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F67" w:rsidRDefault="007A3F67" w:rsidP="007A3F67">
      <w:pPr>
        <w:jc w:val="center"/>
        <w:rPr>
          <w:rFonts w:ascii="BalticaUzbek" w:hAnsi="BalticaUzbek"/>
          <w:b/>
          <w:sz w:val="28"/>
        </w:rPr>
      </w:pPr>
      <w:r>
        <w:rPr>
          <w:rFonts w:ascii="BalticaUzbek" w:hAnsi="BalticaUzbek"/>
          <w:b/>
          <w:noProof/>
          <w:sz w:val="28"/>
        </w:rPr>
        <w:t>«</w:t>
      </w:r>
      <w:bookmarkStart w:id="0" w:name="_GoBack"/>
      <w:r>
        <w:rPr>
          <w:rFonts w:ascii="BalticaUzbek" w:hAnsi="BalticaUzbek"/>
          <w:b/>
          <w:noProof/>
          <w:sz w:val="28"/>
        </w:rPr>
        <w:t>МЕҲНАТНИ ТАШКИЛ ЭТИШ ВА НОРМАЛАШ» Ф</w:t>
      </w:r>
      <w:r>
        <w:rPr>
          <w:rFonts w:ascii="BalticaUzbek" w:hAnsi="BalticaUzbek"/>
          <w:b/>
          <w:sz w:val="28"/>
        </w:rPr>
        <w:t>АНИНИНГ ПРЕ</w:t>
      </w:r>
      <w:r>
        <w:rPr>
          <w:rFonts w:ascii="BalticaUzbek" w:hAnsi="BalticaUzbek"/>
          <w:b/>
          <w:sz w:val="28"/>
        </w:rPr>
        <w:t>Д</w:t>
      </w:r>
      <w:r>
        <w:rPr>
          <w:rFonts w:ascii="BalticaUzbek" w:hAnsi="BalticaUzbek"/>
          <w:b/>
          <w:sz w:val="28"/>
        </w:rPr>
        <w:t>МЕТИ, МАЗМУНИ ВА ВАЗИФАСИ</w:t>
      </w:r>
      <w:bookmarkEnd w:id="0"/>
    </w:p>
    <w:p w:rsidR="007A3F67" w:rsidRDefault="007A3F67" w:rsidP="007A3F67">
      <w:pPr>
        <w:ind w:left="720"/>
        <w:jc w:val="both"/>
        <w:rPr>
          <w:rFonts w:ascii="BalticaUzbek" w:hAnsi="BalticaUzbek"/>
          <w:sz w:val="28"/>
        </w:rPr>
      </w:pPr>
      <w:r>
        <w:rPr>
          <w:rFonts w:ascii="BalticaUzbek" w:hAnsi="BalticaUzbek"/>
          <w:sz w:val="28"/>
        </w:rPr>
        <w:tab/>
      </w:r>
    </w:p>
    <w:p w:rsidR="007A3F67" w:rsidRDefault="007A3F67" w:rsidP="007A3F67">
      <w:pPr>
        <w:jc w:val="center"/>
        <w:rPr>
          <w:rFonts w:ascii="BalticaUzbek" w:hAnsi="BalticaUzbek"/>
          <w:sz w:val="28"/>
        </w:rPr>
      </w:pPr>
      <w:r>
        <w:rPr>
          <w:rFonts w:ascii="BalticaUzbek" w:hAnsi="BalticaUzbek"/>
          <w:b/>
          <w:noProof/>
          <w:sz w:val="28"/>
        </w:rPr>
        <w:t>1.1. «Меҳнатни ташкил этиш ва нормалаш» ф</w:t>
      </w:r>
      <w:r>
        <w:rPr>
          <w:rFonts w:ascii="BalticaUzbek" w:hAnsi="BalticaUzbek"/>
          <w:b/>
          <w:sz w:val="28"/>
        </w:rPr>
        <w:t>анининг объекти ва предмети</w:t>
      </w:r>
    </w:p>
    <w:p w:rsidR="007A3F67" w:rsidRDefault="007A3F67" w:rsidP="007A3F67">
      <w:pPr>
        <w:rPr>
          <w:rFonts w:ascii="BalticaUzbek" w:hAnsi="BalticaUzbek"/>
          <w:sz w:val="28"/>
        </w:rPr>
      </w:pPr>
    </w:p>
    <w:p w:rsidR="007A3F67" w:rsidRDefault="007A3F67" w:rsidP="007A3F67">
      <w:pPr>
        <w:ind w:firstLine="720"/>
        <w:jc w:val="both"/>
        <w:rPr>
          <w:rFonts w:ascii="BalticaUzbek" w:hAnsi="BalticaUzbek"/>
          <w:sz w:val="28"/>
        </w:rPr>
      </w:pPr>
      <w:r>
        <w:rPr>
          <w:rFonts w:ascii="BalticaUzbek" w:hAnsi="BalticaUzbek"/>
          <w:sz w:val="28"/>
        </w:rPr>
        <w:t>Бозор иқтисодиёти шароитида ишлаб чиқарилган маҳсулот ёки кўрсатилган хизмат рақобатбардошлигига эришишнинг асосий йўлларидан бири – меҳнатни ташкил этиш, нормалаш ва шулар асосида ишлаб чиқариш самарадорлигини ошириш, меҳнат уну</w:t>
      </w:r>
      <w:r>
        <w:rPr>
          <w:rFonts w:ascii="BalticaUzbek" w:hAnsi="BalticaUzbek"/>
          <w:sz w:val="28"/>
        </w:rPr>
        <w:t>м</w:t>
      </w:r>
      <w:r>
        <w:rPr>
          <w:rFonts w:ascii="BalticaUzbek" w:hAnsi="BalticaUzbek"/>
          <w:sz w:val="28"/>
        </w:rPr>
        <w:t>дорлигини ўстириш кундан-кунга катта аҳамиятга эга бўлмоқда.</w:t>
      </w:r>
    </w:p>
    <w:p w:rsidR="007A3F67" w:rsidRDefault="007A3F67" w:rsidP="007A3F67">
      <w:pPr>
        <w:ind w:firstLine="567"/>
        <w:jc w:val="both"/>
        <w:rPr>
          <w:rFonts w:ascii="BalticaUzbek" w:hAnsi="BalticaUzbek"/>
          <w:sz w:val="28"/>
        </w:rPr>
      </w:pPr>
      <w:r>
        <w:rPr>
          <w:rFonts w:ascii="BalticaUzbek" w:hAnsi="BalticaUzbek"/>
          <w:sz w:val="28"/>
        </w:rPr>
        <w:t>Маълумки, ишлаб чиқариш жараёни – бу, аввало меҳнат ж</w:t>
      </w:r>
      <w:r>
        <w:rPr>
          <w:rFonts w:ascii="BalticaUzbek" w:hAnsi="BalticaUzbek"/>
          <w:sz w:val="28"/>
        </w:rPr>
        <w:t>а</w:t>
      </w:r>
      <w:r>
        <w:rPr>
          <w:rFonts w:ascii="BalticaUzbek" w:hAnsi="BalticaUzbek"/>
          <w:sz w:val="28"/>
        </w:rPr>
        <w:t xml:space="preserve">раёнидан иборат бўлиб, у киши меҳнати, меҳнат предмети ва меҳнат воситаларини ўз ичига олади. Меҳнат </w:t>
      </w:r>
      <w:r>
        <w:rPr>
          <w:rFonts w:ascii="BalticaUzbek" w:hAnsi="BalticaUzbek"/>
          <w:sz w:val="28"/>
        </w:rPr>
        <w:softHyphen/>
      </w:r>
      <w:r>
        <w:rPr>
          <w:rFonts w:ascii="BalticaUzbek" w:hAnsi="BalticaUzbek"/>
          <w:sz w:val="28"/>
          <w:vertAlign w:val="superscript"/>
        </w:rPr>
        <w:t>_</w:t>
      </w:r>
      <w:r>
        <w:rPr>
          <w:rFonts w:ascii="BalticaUzbek" w:hAnsi="BalticaUzbek"/>
          <w:sz w:val="28"/>
        </w:rPr>
        <w:t xml:space="preserve"> кишиларнинг маълум бир мақсадга қаратилган онгли фаолияти бўлиб, бу фаолият нат</w:t>
      </w:r>
      <w:r>
        <w:rPr>
          <w:rFonts w:ascii="BalticaUzbek" w:hAnsi="BalticaUzbek"/>
          <w:sz w:val="28"/>
        </w:rPr>
        <w:t>и</w:t>
      </w:r>
      <w:r>
        <w:rPr>
          <w:rFonts w:ascii="BalticaUzbek" w:hAnsi="BalticaUzbek"/>
          <w:sz w:val="28"/>
        </w:rPr>
        <w:t>жасида улар табиатдаги мавжуд нарсаларни ўзгартириш, ўз эҳтиёжларига мослаштириш орқали моддий неъматлар ва маданий бойли</w:t>
      </w:r>
      <w:r>
        <w:rPr>
          <w:rFonts w:ascii="BalticaUzbek" w:hAnsi="BalticaUzbek"/>
          <w:sz w:val="28"/>
        </w:rPr>
        <w:t>к</w:t>
      </w:r>
      <w:r>
        <w:rPr>
          <w:rFonts w:ascii="BalticaUzbek" w:hAnsi="BalticaUzbek"/>
          <w:sz w:val="28"/>
        </w:rPr>
        <w:t xml:space="preserve">лар яратадилар. Меҳнатнинг шу тариқа ифода топган моҳияти ҳар қандай кишилик жамиятида ҳам ишлаб чиқаршнинг асосий шарти бўлиб қолаверади. Чунки, меҳнатсиз моддий неъматлар яратилиши, ишлаб чиқариш ёки хизмат кўрсатиш жараёнининг бўлиши мумкин эмас. </w:t>
      </w:r>
    </w:p>
    <w:p w:rsidR="007A3F67" w:rsidRDefault="007A3F67" w:rsidP="007A3F67">
      <w:pPr>
        <w:ind w:firstLine="567"/>
        <w:jc w:val="both"/>
        <w:rPr>
          <w:rFonts w:ascii="BalticaUzbek" w:hAnsi="BalticaUzbek"/>
          <w:sz w:val="28"/>
        </w:rPr>
      </w:pPr>
      <w:r>
        <w:rPr>
          <w:rFonts w:ascii="BalticaUzbek" w:hAnsi="BalticaUzbek"/>
          <w:b/>
          <w:sz w:val="28"/>
        </w:rPr>
        <w:t>Киши меҳнати йўналтирилган табиатдаги барча нарсалар меҳнат предмети</w:t>
      </w:r>
      <w:r>
        <w:rPr>
          <w:rFonts w:ascii="BalticaUzbek" w:hAnsi="BalticaUzbek"/>
          <w:sz w:val="28"/>
        </w:rPr>
        <w:t>, дейилади. Кишилар ўз меҳнат предметига қандай в</w:t>
      </w:r>
      <w:r>
        <w:rPr>
          <w:rFonts w:ascii="BalticaUzbek" w:hAnsi="BalticaUzbek"/>
          <w:sz w:val="28"/>
        </w:rPr>
        <w:t>о</w:t>
      </w:r>
      <w:r>
        <w:rPr>
          <w:rFonts w:ascii="BalticaUzbek" w:hAnsi="BalticaUzbek"/>
          <w:sz w:val="28"/>
        </w:rPr>
        <w:t>ситалар билан таъсир кўрсатсалар, ана шунга меҳнат воситалари, дейилади. Меҳнат воситалари орасида меҳнат қуроллари муҳим роль ўйнайди. Меҳнат предмети билан меҳнат воситалари биргали</w:t>
      </w:r>
      <w:r>
        <w:rPr>
          <w:rFonts w:ascii="BalticaUzbek" w:hAnsi="BalticaUzbek"/>
          <w:sz w:val="28"/>
        </w:rPr>
        <w:t>к</w:t>
      </w:r>
      <w:r>
        <w:rPr>
          <w:rFonts w:ascii="BalticaUzbek" w:hAnsi="BalticaUzbek"/>
          <w:sz w:val="28"/>
        </w:rPr>
        <w:t>да ишлаб чиқариш воситаларини ташкил қилади. Аммо ишлаб чиқариш воситалари ҳар қанча замонавий, ривожланган, такоми</w:t>
      </w:r>
      <w:r>
        <w:rPr>
          <w:rFonts w:ascii="BalticaUzbek" w:hAnsi="BalticaUzbek"/>
          <w:sz w:val="28"/>
        </w:rPr>
        <w:t>л</w:t>
      </w:r>
      <w:r>
        <w:rPr>
          <w:rFonts w:ascii="BalticaUzbek" w:hAnsi="BalticaUzbek"/>
          <w:sz w:val="28"/>
        </w:rPr>
        <w:t>лашган бўлса-да, ҳатто жаҳон стандартлари талабларига тўла жавоб берса-да, ўз ҳолича ҳаракатга келмайди. Улар фақат ишчи кучи, яъни инсонинг меҳнат қобилияти билан бирлашгандан сўнггина ҳ</w:t>
      </w:r>
      <w:r>
        <w:rPr>
          <w:rFonts w:ascii="BalticaUzbek" w:hAnsi="BalticaUzbek"/>
          <w:sz w:val="28"/>
        </w:rPr>
        <w:t>а</w:t>
      </w:r>
      <w:r>
        <w:rPr>
          <w:rFonts w:ascii="BalticaUzbek" w:hAnsi="BalticaUzbek"/>
          <w:sz w:val="28"/>
        </w:rPr>
        <w:t xml:space="preserve">ракатга келади, меҳнат жараёни амалга ошади, моддий неъматлар ишлаб чиқарилади ёки маълум хизматлар кўрсатилади. Демак, меҳнат жарёни, яъни моддий неъматлар ишлаб чиқариш ёки хизматлар кўрсатиш жараёнида кишиларнинг бевосита меҳнати муҳим роль ўйнайди.  </w:t>
      </w:r>
    </w:p>
    <w:p w:rsidR="007A3F67" w:rsidRDefault="007A3F67" w:rsidP="007A3F67">
      <w:pPr>
        <w:ind w:firstLine="720"/>
        <w:jc w:val="both"/>
        <w:rPr>
          <w:rFonts w:ascii="BalticaUzbek" w:hAnsi="BalticaUzbek"/>
          <w:sz w:val="28"/>
        </w:rPr>
      </w:pPr>
      <w:r>
        <w:rPr>
          <w:rFonts w:ascii="BalticaUzbek" w:hAnsi="BalticaUzbek"/>
          <w:sz w:val="28"/>
        </w:rPr>
        <w:t>Шу сабабли меҳнатни оқилона ташкил этиш ва нормалаш, уни мақсадга мувофиқ сарфлаш, бекордан-бекор исроф бўлишига йўл қўймаслик ва шулар асосида ишлаб чиқаришнинг, хизмат кўрс</w:t>
      </w:r>
      <w:r>
        <w:rPr>
          <w:rFonts w:ascii="BalticaUzbek" w:hAnsi="BalticaUzbek"/>
          <w:sz w:val="28"/>
        </w:rPr>
        <w:t>а</w:t>
      </w:r>
      <w:r>
        <w:rPr>
          <w:rFonts w:ascii="BalticaUzbek" w:hAnsi="BalticaUzbek"/>
          <w:sz w:val="28"/>
        </w:rPr>
        <w:t>тишнинг самарадорлигини ошириш бозор иқтисодиётининг ҳозирги ш</w:t>
      </w:r>
      <w:r>
        <w:rPr>
          <w:rFonts w:ascii="BalticaUzbek" w:hAnsi="BalticaUzbek"/>
          <w:sz w:val="28"/>
        </w:rPr>
        <w:t>а</w:t>
      </w:r>
      <w:r>
        <w:rPr>
          <w:rFonts w:ascii="BalticaUzbek" w:hAnsi="BalticaUzbek"/>
          <w:sz w:val="28"/>
        </w:rPr>
        <w:t>роитидаги муҳим ва долзарб муаммолардан биридир.</w:t>
      </w:r>
    </w:p>
    <w:p w:rsidR="007A3F67" w:rsidRDefault="007A3F67" w:rsidP="007A3F67">
      <w:pPr>
        <w:ind w:firstLine="720"/>
        <w:jc w:val="both"/>
        <w:rPr>
          <w:rFonts w:ascii="BalticaUzbek" w:hAnsi="BalticaUzbek"/>
          <w:sz w:val="28"/>
        </w:rPr>
      </w:pPr>
      <w:r>
        <w:rPr>
          <w:rFonts w:ascii="BalticaUzbek" w:hAnsi="BalticaUzbek"/>
          <w:sz w:val="28"/>
        </w:rPr>
        <w:t>Одатда, меҳнат икки хилга, яъни жонли меҳнатга ва ўтмишд</w:t>
      </w:r>
      <w:r>
        <w:rPr>
          <w:rFonts w:ascii="BalticaUzbek" w:hAnsi="BalticaUzbek"/>
          <w:sz w:val="28"/>
        </w:rPr>
        <w:t>а</w:t>
      </w:r>
      <w:r>
        <w:rPr>
          <w:rFonts w:ascii="BalticaUzbek" w:hAnsi="BalticaUzbek"/>
          <w:sz w:val="28"/>
        </w:rPr>
        <w:t xml:space="preserve">ги меҳнат (буюмлашган меҳнат)га бўлинади. «Меҳнатни ташкил этиш ва нормалаш» </w:t>
      </w:r>
      <w:r>
        <w:rPr>
          <w:rFonts w:ascii="BalticaUzbek" w:hAnsi="BalticaUzbek"/>
          <w:sz w:val="28"/>
        </w:rPr>
        <w:lastRenderedPageBreak/>
        <w:t>курсининг объекти жонли меҳнат ҳисобланади. Шундай экан, бу фан жонли меҳнат масалалари билан шуғулланади.</w:t>
      </w:r>
    </w:p>
    <w:p w:rsidR="007A3F67" w:rsidRDefault="007A3F67" w:rsidP="007A3F67">
      <w:pPr>
        <w:ind w:firstLine="720"/>
        <w:jc w:val="both"/>
        <w:rPr>
          <w:rFonts w:ascii="BalticaUzbek" w:hAnsi="BalticaUzbek"/>
          <w:sz w:val="28"/>
        </w:rPr>
      </w:pPr>
      <w:r>
        <w:rPr>
          <w:rFonts w:ascii="BalticaUzbek" w:hAnsi="BalticaUzbek"/>
          <w:sz w:val="28"/>
        </w:rPr>
        <w:t>Жонли меҳнат физиологик жараён бўлиб, бунда кишилар жисмоний ва ақлий қувват (энергия) сарфлайдилар. Ақлий энергия сарфи билан жисмоний энергия сарфининг турли нисбатда бўлиши эса меҳнатнинг мазмунига ҳал қилувчи таъсир кўрсатади.</w:t>
      </w:r>
    </w:p>
    <w:p w:rsidR="007A3F67" w:rsidRDefault="007A3F67" w:rsidP="007A3F67">
      <w:pPr>
        <w:pStyle w:val="BodyText2"/>
        <w:rPr>
          <w:rFonts w:ascii="BalticaUzbek" w:hAnsi="BalticaUzbek"/>
          <w:noProof w:val="0"/>
          <w:sz w:val="28"/>
        </w:rPr>
      </w:pPr>
      <w:r>
        <w:rPr>
          <w:rFonts w:ascii="BalticaUzbek" w:hAnsi="BalticaUzbek"/>
          <w:noProof w:val="0"/>
          <w:sz w:val="28"/>
        </w:rPr>
        <w:t>Меҳнат жараёни таркибий қисмлари (усул ва услублар)нинг мураккаблиги ва хилма-хиллиги, уларининг бажарилиш тартибини мустақил танлаш, ҳисоблаш, лойиҳалашт</w:t>
      </w:r>
      <w:r>
        <w:rPr>
          <w:rFonts w:ascii="BalticaUzbek" w:hAnsi="BalticaUzbek"/>
          <w:noProof w:val="0"/>
          <w:sz w:val="28"/>
        </w:rPr>
        <w:t>и</w:t>
      </w:r>
      <w:r>
        <w:rPr>
          <w:rFonts w:ascii="BalticaUzbek" w:hAnsi="BalticaUzbek"/>
          <w:noProof w:val="0"/>
          <w:sz w:val="28"/>
        </w:rPr>
        <w:t>риш ва мувофиқлаштириш имкониятлари меҳнатнинг мазмунига муҳим ўзгаришлар   киритади. Шуни таъкидлаш жоизки, меҳна</w:t>
      </w:r>
      <w:r>
        <w:rPr>
          <w:rFonts w:ascii="BalticaUzbek" w:hAnsi="BalticaUzbek"/>
          <w:noProof w:val="0"/>
          <w:sz w:val="28"/>
        </w:rPr>
        <w:t>т</w:t>
      </w:r>
      <w:r>
        <w:rPr>
          <w:rFonts w:ascii="BalticaUzbek" w:hAnsi="BalticaUzbek"/>
          <w:noProof w:val="0"/>
          <w:sz w:val="28"/>
        </w:rPr>
        <w:t>ни ташкил этиш, нормалаш ва уни бошқаришнинг объекти жонли меҳнат бўлгани учун бу фаннинг ўтмишдаги буюмлашган меҳнат билан алоқаси йўқ, деган хулоса чиқармаслик керак. Аксинча, улар бир-бирлари билан жуда ҳам яқин ва алоқадор ҳамда боғлиқ, чунки буюмлашган меҳнат сарфи нормасининг кўпайиши, масалан, бир о</w:t>
      </w:r>
      <w:r>
        <w:rPr>
          <w:rFonts w:ascii="BalticaUzbek" w:hAnsi="BalticaUzbek"/>
          <w:noProof w:val="0"/>
          <w:sz w:val="28"/>
        </w:rPr>
        <w:t>д</w:t>
      </w:r>
      <w:r>
        <w:rPr>
          <w:rFonts w:ascii="BalticaUzbek" w:hAnsi="BalticaUzbek"/>
          <w:noProof w:val="0"/>
          <w:sz w:val="28"/>
        </w:rPr>
        <w:t>дий ва ҳаётий мисолни олсак, яъни кетмон дастаси тайёрлашда ж</w:t>
      </w:r>
      <w:r>
        <w:rPr>
          <w:rFonts w:ascii="BalticaUzbek" w:hAnsi="BalticaUzbek"/>
          <w:noProof w:val="0"/>
          <w:sz w:val="28"/>
        </w:rPr>
        <w:t>и</w:t>
      </w:r>
      <w:r>
        <w:rPr>
          <w:rFonts w:ascii="BalticaUzbek" w:hAnsi="BalticaUzbek"/>
          <w:noProof w:val="0"/>
          <w:sz w:val="28"/>
        </w:rPr>
        <w:t>ҳознинг кесиш чуқурлиги ҳаддан ташқари, яъни нормада кўрсати</w:t>
      </w:r>
      <w:r>
        <w:rPr>
          <w:rFonts w:ascii="BalticaUzbek" w:hAnsi="BalticaUzbek"/>
          <w:noProof w:val="0"/>
          <w:sz w:val="28"/>
        </w:rPr>
        <w:t>л</w:t>
      </w:r>
      <w:r>
        <w:rPr>
          <w:rFonts w:ascii="BalticaUzbek" w:hAnsi="BalticaUzbek"/>
          <w:noProof w:val="0"/>
          <w:sz w:val="28"/>
        </w:rPr>
        <w:t>ганидан кўп, янада чуқурроқ бўлса, бу ҳолат жонли меҳнат сарф</w:t>
      </w:r>
      <w:r>
        <w:rPr>
          <w:rFonts w:ascii="BalticaUzbek" w:hAnsi="BalticaUzbek"/>
          <w:noProof w:val="0"/>
          <w:sz w:val="28"/>
        </w:rPr>
        <w:t>и</w:t>
      </w:r>
      <w:r>
        <w:rPr>
          <w:rFonts w:ascii="BalticaUzbek" w:hAnsi="BalticaUzbek"/>
          <w:noProof w:val="0"/>
          <w:sz w:val="28"/>
        </w:rPr>
        <w:t>нинг ҳам кўпайишига олиб келади. Ўз навбатида, жиҳознинг ишлаш тартибини асосланмаган равишда ошириш натижасида, қўшимча жонли меҳнат сарфини қисқартиришга интилиш эса, асбоб-ускуналарнинг муддатидан олдин синишига, жиҳозларнинг ҳаддан ташқари ейилишига, эскиришига ёки ишдан чиқишига сабаб бўлади, яъни буюмлашган меҳнат сарфи миқдорини кўпайтиради.</w:t>
      </w:r>
    </w:p>
    <w:p w:rsidR="007A3F67" w:rsidRDefault="007A3F67" w:rsidP="007A3F67">
      <w:pPr>
        <w:pStyle w:val="23"/>
        <w:rPr>
          <w:rFonts w:ascii="BalticaUzbek" w:hAnsi="BalticaUzbek"/>
        </w:rPr>
      </w:pPr>
      <w:r>
        <w:rPr>
          <w:rFonts w:ascii="BalticaUzbek" w:hAnsi="BalticaUzbek"/>
        </w:rPr>
        <w:t>«Меҳнатни ташкил этиш ва нормалаш» иқтисодий фанлардан бири бўлиб, меҳнатни енгиллаштириш, осонлаштириш ва унумдорл</w:t>
      </w:r>
      <w:r>
        <w:rPr>
          <w:rFonts w:ascii="BalticaUzbek" w:hAnsi="BalticaUzbek"/>
        </w:rPr>
        <w:t>и</w:t>
      </w:r>
      <w:r>
        <w:rPr>
          <w:rFonts w:ascii="BalticaUzbek" w:hAnsi="BalticaUzbek"/>
        </w:rPr>
        <w:t>гини ошириш мақсадида сифат жиҳатидан бажариладиган иш, хи</w:t>
      </w:r>
      <w:r>
        <w:rPr>
          <w:rFonts w:ascii="BalticaUzbek" w:hAnsi="BalticaUzbek"/>
        </w:rPr>
        <w:t>з</w:t>
      </w:r>
      <w:r>
        <w:rPr>
          <w:rFonts w:ascii="BalticaUzbek" w:hAnsi="BalticaUzbek"/>
        </w:rPr>
        <w:t>мат мазмунини ва бажариш усулларини, услубларини, меҳнат тақсимоти ва кооперацияси шаклларини, меҳнат шароитини, вақт сарфларини кузатиш ва ўлчаш, меҳнатни нормалаш услубларини ташкил этишни ўрганади ва уларни янада такомиллаштиради.</w:t>
      </w:r>
    </w:p>
    <w:p w:rsidR="007A3F67" w:rsidRDefault="007A3F67" w:rsidP="007A3F67">
      <w:pPr>
        <w:ind w:firstLine="720"/>
        <w:jc w:val="both"/>
        <w:rPr>
          <w:rFonts w:ascii="BalticaUzbek" w:hAnsi="BalticaUzbek"/>
          <w:sz w:val="28"/>
        </w:rPr>
      </w:pPr>
      <w:r>
        <w:rPr>
          <w:rFonts w:ascii="BalticaUzbek" w:hAnsi="BalticaUzbek"/>
          <w:sz w:val="28"/>
        </w:rPr>
        <w:t>Корхоналарда ходимлар меҳнат фаолиятининг энг самарали бўлишини таъминловчи атрофлича шароит яратиш мақсадида меҳнатни ўрганиш, такомиллаштириш ва ҳар томонлама аосланган меҳнат нормаларини белгилашнинг назарияси ва амалиётини ишлаб чиқиш ҳамда иш вақтидан самарали фойдаланиш асосида меҳнат унумдорлигини ўстириш имкониятларини қидириб топиш «Меҳнатни ташкил этиш ва нормалаш» фанининг предметидир.</w:t>
      </w:r>
    </w:p>
    <w:p w:rsidR="007A3F67" w:rsidRDefault="007A3F67" w:rsidP="007A3F67">
      <w:pPr>
        <w:pStyle w:val="BodyText2"/>
        <w:rPr>
          <w:rFonts w:ascii="BalticaUzbek" w:hAnsi="BalticaUzbek"/>
          <w:noProof w:val="0"/>
          <w:sz w:val="28"/>
        </w:rPr>
      </w:pPr>
      <w:r>
        <w:rPr>
          <w:rFonts w:ascii="BalticaUzbek" w:hAnsi="BalticaUzbek"/>
          <w:noProof w:val="0"/>
          <w:sz w:val="28"/>
        </w:rPr>
        <w:t>Минг афсуски, меҳнат унумдорлигини оширишни секинлашт</w:t>
      </w:r>
      <w:r>
        <w:rPr>
          <w:rFonts w:ascii="BalticaUzbek" w:hAnsi="BalticaUzbek"/>
          <w:noProof w:val="0"/>
          <w:sz w:val="28"/>
        </w:rPr>
        <w:t>и</w:t>
      </w:r>
      <w:r>
        <w:rPr>
          <w:rFonts w:ascii="BalticaUzbek" w:hAnsi="BalticaUzbek"/>
          <w:noProof w:val="0"/>
          <w:sz w:val="28"/>
        </w:rPr>
        <w:t>рувчи ва тўхтатувчи омиллар бозор иқтисодиётининг ҳозирги ш</w:t>
      </w:r>
      <w:r>
        <w:rPr>
          <w:rFonts w:ascii="BalticaUzbek" w:hAnsi="BalticaUzbek"/>
          <w:noProof w:val="0"/>
          <w:sz w:val="28"/>
        </w:rPr>
        <w:t>а</w:t>
      </w:r>
      <w:r>
        <w:rPr>
          <w:rFonts w:ascii="BalticaUzbek" w:hAnsi="BalticaUzbek"/>
          <w:noProof w:val="0"/>
          <w:sz w:val="28"/>
        </w:rPr>
        <w:t xml:space="preserve">роитида ҳам мавжуд. Чунки, маҳсулот ишлаб чиқараётган, хизмат кўрсатаётган корхоналар ишлаб </w:t>
      </w:r>
      <w:r>
        <w:rPr>
          <w:rFonts w:ascii="BalticaUzbek" w:hAnsi="BalticaUzbek"/>
          <w:noProof w:val="0"/>
          <w:sz w:val="28"/>
        </w:rPr>
        <w:lastRenderedPageBreak/>
        <w:t>чиқариш харажатларини тўхтовсиз камайтириш, етиштирилаётган маҳсулотларнинг ҳажмини кўпайт</w:t>
      </w:r>
      <w:r>
        <w:rPr>
          <w:rFonts w:ascii="BalticaUzbek" w:hAnsi="BalticaUzbek"/>
          <w:noProof w:val="0"/>
          <w:sz w:val="28"/>
        </w:rPr>
        <w:t>и</w:t>
      </w:r>
      <w:r>
        <w:rPr>
          <w:rFonts w:ascii="BalticaUzbek" w:hAnsi="BalticaUzbek"/>
          <w:noProof w:val="0"/>
          <w:sz w:val="28"/>
        </w:rPr>
        <w:t>риш билан эмас, балки ўзлари ишлаб чиқараётган маҳсулотлар ёки кўрсатаётган хизматлар камчиллигидан, танқислигидан фойдаланиб, уларнинг баҳоларини ошириш эвазига режалаштирилган миқдорда даромад (фойда) олишга эришмоқдалар. Бундай ҳол, ўз навбатида, нафақат бошқариб бўлмайдиган инфляция жараёнининг янада р</w:t>
      </w:r>
      <w:r>
        <w:rPr>
          <w:rFonts w:ascii="BalticaUzbek" w:hAnsi="BalticaUzbek"/>
          <w:noProof w:val="0"/>
          <w:sz w:val="28"/>
        </w:rPr>
        <w:t>и</w:t>
      </w:r>
      <w:r>
        <w:rPr>
          <w:rFonts w:ascii="BalticaUzbek" w:hAnsi="BalticaUzbek"/>
          <w:noProof w:val="0"/>
          <w:sz w:val="28"/>
        </w:rPr>
        <w:t>вожланишини кучайтиради, балки ҳар томонлама илмий асосланган меҳнат нормаларини кенг жорий этиб, маҳсулот ишлаб чиқариш, ишлаб чиқариш жараёнини ташкил қилиш ва бошқариш харажатларини қискартиришга умуман имкон бермайди.</w:t>
      </w:r>
    </w:p>
    <w:p w:rsidR="007A3F67" w:rsidRDefault="007A3F67" w:rsidP="007A3F67">
      <w:pPr>
        <w:jc w:val="center"/>
        <w:rPr>
          <w:rFonts w:ascii="BalticaUzbek" w:hAnsi="BalticaUzbek"/>
          <w:b/>
          <w:sz w:val="28"/>
        </w:rPr>
      </w:pPr>
    </w:p>
    <w:p w:rsidR="007A3F67" w:rsidRDefault="007A3F67" w:rsidP="007A3F67">
      <w:pPr>
        <w:jc w:val="center"/>
        <w:rPr>
          <w:rFonts w:ascii="BalticaUzbek" w:hAnsi="BalticaUzbek"/>
          <w:b/>
          <w:sz w:val="28"/>
        </w:rPr>
      </w:pPr>
      <w:r>
        <w:rPr>
          <w:rFonts w:ascii="BalticaUzbek" w:hAnsi="BalticaUzbek"/>
          <w:b/>
          <w:sz w:val="28"/>
        </w:rPr>
        <w:t>1.2. Меҳнатни ташкил этиш ва нормалашнинг мазмуни ва в</w:t>
      </w:r>
      <w:r>
        <w:rPr>
          <w:rFonts w:ascii="BalticaUzbek" w:hAnsi="BalticaUzbek"/>
          <w:b/>
          <w:sz w:val="28"/>
        </w:rPr>
        <w:t>а</w:t>
      </w:r>
      <w:r>
        <w:rPr>
          <w:rFonts w:ascii="BalticaUzbek" w:hAnsi="BalticaUzbek"/>
          <w:b/>
          <w:sz w:val="28"/>
        </w:rPr>
        <w:t xml:space="preserve">зифалари  </w:t>
      </w:r>
    </w:p>
    <w:p w:rsidR="007A3F67" w:rsidRDefault="007A3F67" w:rsidP="007A3F67">
      <w:pPr>
        <w:ind w:firstLine="720"/>
        <w:jc w:val="both"/>
        <w:rPr>
          <w:rFonts w:ascii="BalticaUzbek" w:hAnsi="BalticaUzbek"/>
          <w:sz w:val="28"/>
        </w:rPr>
      </w:pPr>
    </w:p>
    <w:p w:rsidR="007A3F67" w:rsidRDefault="007A3F67" w:rsidP="007A3F67">
      <w:pPr>
        <w:ind w:firstLine="720"/>
        <w:jc w:val="both"/>
        <w:rPr>
          <w:rFonts w:ascii="BalticaUzbek" w:hAnsi="BalticaUzbek"/>
          <w:sz w:val="28"/>
        </w:rPr>
      </w:pPr>
      <w:r>
        <w:rPr>
          <w:rFonts w:ascii="BalticaUzbek" w:hAnsi="BalticaUzbek"/>
          <w:sz w:val="28"/>
        </w:rPr>
        <w:t>«Меҳнатни ташкил этиш ва нормалаш» курси текшириш, таҳлил этиш, ҳисоблаш, татбиқ этиш, назорат, ташкилий ва техник</w:t>
      </w:r>
      <w:r>
        <w:rPr>
          <w:rFonts w:ascii="BalticaUzbek" w:hAnsi="BalticaUzbek"/>
          <w:sz w:val="28"/>
        </w:rPr>
        <w:t>а</w:t>
      </w:r>
      <w:r>
        <w:rPr>
          <w:rFonts w:ascii="BalticaUzbek" w:hAnsi="BalticaUzbek"/>
          <w:sz w:val="28"/>
        </w:rPr>
        <w:t xml:space="preserve">вий ишлар қамровидаги масалалар мажмуини ўз ичига олади. </w:t>
      </w:r>
      <w:r>
        <w:rPr>
          <w:rFonts w:ascii="BalticaUzbek" w:hAnsi="BalticaUzbek"/>
          <w:b/>
          <w:sz w:val="28"/>
        </w:rPr>
        <w:t>Меҳнатни ташкил этишнинг</w:t>
      </w:r>
      <w:r>
        <w:rPr>
          <w:rFonts w:ascii="BalticaUzbek" w:hAnsi="BalticaUzbek"/>
          <w:sz w:val="28"/>
        </w:rPr>
        <w:t xml:space="preserve"> мазмуни:</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корхоналарда</w:t>
      </w:r>
      <w:r>
        <w:rPr>
          <w:rFonts w:ascii="BalticaUzbek" w:hAnsi="BalticaUzbek"/>
          <w:b/>
          <w:sz w:val="28"/>
        </w:rPr>
        <w:t xml:space="preserve"> (</w:t>
      </w:r>
      <w:r>
        <w:rPr>
          <w:rFonts w:ascii="BalticaUzbek" w:hAnsi="BalticaUzbek"/>
          <w:sz w:val="28"/>
        </w:rPr>
        <w:t>давлат тасарруфидаги ва нодавлат корхонал</w:t>
      </w:r>
      <w:r>
        <w:rPr>
          <w:rFonts w:ascii="BalticaUzbek" w:hAnsi="BalticaUzbek"/>
          <w:sz w:val="28"/>
        </w:rPr>
        <w:t>и</w:t>
      </w:r>
      <w:r>
        <w:rPr>
          <w:rFonts w:ascii="BalticaUzbek" w:hAnsi="BalticaUzbek"/>
          <w:sz w:val="28"/>
        </w:rPr>
        <w:t>гидан қатъи назар)</w:t>
      </w:r>
      <w:r>
        <w:rPr>
          <w:rFonts w:ascii="BalticaUzbek" w:hAnsi="BalticaUzbek"/>
          <w:b/>
          <w:sz w:val="28"/>
        </w:rPr>
        <w:t xml:space="preserve"> </w:t>
      </w:r>
      <w:r>
        <w:rPr>
          <w:rFonts w:ascii="BalticaUzbek" w:hAnsi="BalticaUzbek"/>
          <w:sz w:val="28"/>
        </w:rPr>
        <w:t>техника, технология ва ишлаб чиқаришни ташкил этиш ишининг ривожланиши; ходимларнинг маданий-техник даражаси ўсиб бориши муносабати билан меҳнат тақсимоти ва кооперациялаштириш такомиллаштирилишидан; бу вазифалар ижобий ҳал этилиши учун ижрочиларни жой-жойига қўйиш ва иш вақтидан фойдаланишнинг энг мақсадга мувофиқ йўлларини белг</w:t>
      </w:r>
      <w:r>
        <w:rPr>
          <w:rFonts w:ascii="BalticaUzbek" w:hAnsi="BalticaUzbek"/>
          <w:sz w:val="28"/>
        </w:rPr>
        <w:t>и</w:t>
      </w:r>
      <w:r>
        <w:rPr>
          <w:rFonts w:ascii="BalticaUzbek" w:hAnsi="BalticaUzbek"/>
          <w:sz w:val="28"/>
        </w:rPr>
        <w:t>лаш; кўп жиҳатдан, агрегатда ва иш жойида ишлаш ҳамда касблар ўриндошлигининг энг самарали шаклларини танлаш, ишлаб чиқариш жамоасидаги ҳар бир аъзонинг вазифалари, ҳуқуқ ва бур</w:t>
      </w:r>
      <w:r>
        <w:rPr>
          <w:rFonts w:ascii="BalticaUzbek" w:hAnsi="BalticaUzbek"/>
          <w:sz w:val="28"/>
        </w:rPr>
        <w:t>ч</w:t>
      </w:r>
      <w:r>
        <w:rPr>
          <w:rFonts w:ascii="BalticaUzbek" w:hAnsi="BalticaUzbek"/>
          <w:sz w:val="28"/>
        </w:rPr>
        <w:t>ларини аниқ белгилашдан;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иш жойларини ташкил этиш ва ижрочини унинг физиологик ва антропометрик характерига ҳамда эстетик идрокига мос бўлган а</w:t>
      </w:r>
      <w:r>
        <w:rPr>
          <w:rFonts w:ascii="BalticaUzbek" w:hAnsi="BalticaUzbek"/>
          <w:sz w:val="28"/>
        </w:rPr>
        <w:t>с</w:t>
      </w:r>
      <w:r>
        <w:rPr>
          <w:rFonts w:ascii="BalticaUzbek" w:hAnsi="BalticaUzbek"/>
          <w:sz w:val="28"/>
        </w:rPr>
        <w:t xml:space="preserve">боб-ускуналар билан таъминлаш, иш жойларига хизмат кўрсатишни узлуксиз яхшилаб боришдан, иш вақтининг исроф бўлишини йўқотадиган энг самарали хизмат кўрсатиш тартибларини жорий қилишдан; </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меҳнат жараёнини такомиллаштириш, меҳнатнинг илғор усул ва услубларини жорий қилиш, бунга ходимларнинг юқори меҳнат унумдорлигини таъмин этувчи энг оқилона меҳнат жараён</w:t>
      </w:r>
      <w:r>
        <w:rPr>
          <w:rFonts w:ascii="BalticaUzbek" w:hAnsi="BalticaUzbek"/>
          <w:sz w:val="28"/>
        </w:rPr>
        <w:t>и</w:t>
      </w:r>
      <w:r>
        <w:rPr>
          <w:rFonts w:ascii="BalticaUzbek" w:hAnsi="BalticaUzbek"/>
          <w:sz w:val="28"/>
        </w:rPr>
        <w:t>ни лойиҳалаш ва татбиқ қилиш, шунингдек, меҳнатнинг илғор усул ва услубларини аниқлаш, ўрганиш, танлаш ва ёйиш йўли билан эришишдан;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lastRenderedPageBreak/>
        <w:t>ходимларни танлаш, тайёрлаш, уларнинг малакаларини оширишни ташкил этишни, бу жараёндаги иш шаклларини яхш</w:t>
      </w:r>
      <w:r>
        <w:rPr>
          <w:rFonts w:ascii="BalticaUzbek" w:hAnsi="BalticaUzbek"/>
          <w:sz w:val="28"/>
        </w:rPr>
        <w:t>и</w:t>
      </w:r>
      <w:r>
        <w:rPr>
          <w:rFonts w:ascii="BalticaUzbek" w:hAnsi="BalticaUzbek"/>
          <w:sz w:val="28"/>
        </w:rPr>
        <w:t>лаш, «Техника ва технология» ҳамда «Педагогика» фанларининг ҳ</w:t>
      </w:r>
      <w:r>
        <w:rPr>
          <w:rFonts w:ascii="BalticaUzbek" w:hAnsi="BalticaUzbek"/>
          <w:sz w:val="28"/>
        </w:rPr>
        <w:t>о</w:t>
      </w:r>
      <w:r>
        <w:rPr>
          <w:rFonts w:ascii="BalticaUzbek" w:hAnsi="BalticaUzbek"/>
          <w:sz w:val="28"/>
        </w:rPr>
        <w:t>зирги замон талабларига жавоб берадиган таълим шакллари ва усулларини танлашдан иборат.</w:t>
      </w:r>
    </w:p>
    <w:p w:rsidR="007A3F67" w:rsidRDefault="007A3F67" w:rsidP="007A3F67">
      <w:pPr>
        <w:pStyle w:val="BodyText2"/>
        <w:tabs>
          <w:tab w:val="left" w:pos="709"/>
        </w:tabs>
        <w:ind w:left="709" w:hanging="283"/>
        <w:rPr>
          <w:rFonts w:ascii="BalticaUzbek" w:hAnsi="BalticaUzbek"/>
          <w:noProof w:val="0"/>
          <w:sz w:val="28"/>
        </w:rPr>
      </w:pPr>
      <w:r>
        <w:rPr>
          <w:rFonts w:ascii="BalticaUzbek" w:hAnsi="BalticaUzbek"/>
          <w:noProof w:val="0"/>
          <w:sz w:val="28"/>
        </w:rPr>
        <w:tab/>
        <w:t>Меҳнатни нормалашнинг мазмуни эса қуйидагилардан иборат:</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меҳнат жараёнларини такомиллаштириш, иш жойларини янада оқилона ташкил қилиш ва шу асосда меҳнат самарадорлигини ошириш учун ишлаб чиқариш жараёнлари ҳамда иш жойларида меҳнатнинг ташкил қилинишини ўрганишдан;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меҳнат қуроллари ва предметларидан, шунингдек, иш вақти ҳамда илғор меҳнат усулубларидан самарали фойдаланишга асосланиб, турли хилдаги ишларга иш вақти сарфланишини аниқлашдан;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ишчилар ва жиҳозлар учун иш кунининг мақсадга мувофиқ тартибларини ишлаб чиқиш ҳамда айрим ишларнинг оқилона изчи</w:t>
      </w:r>
      <w:r>
        <w:rPr>
          <w:rFonts w:ascii="BalticaUzbek" w:hAnsi="BalticaUzbek"/>
          <w:sz w:val="28"/>
        </w:rPr>
        <w:t>л</w:t>
      </w:r>
      <w:r>
        <w:rPr>
          <w:rFonts w:ascii="BalticaUzbek" w:hAnsi="BalticaUzbek"/>
          <w:sz w:val="28"/>
        </w:rPr>
        <w:t>ликда бажарилишини ва давом этишини белгилашдан;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техниканинг ва ишлаб чиқаришнинг ҳозирги замон талаблари д</w:t>
      </w:r>
      <w:r>
        <w:rPr>
          <w:rFonts w:ascii="BalticaUzbek" w:hAnsi="BalticaUzbek"/>
          <w:sz w:val="28"/>
        </w:rPr>
        <w:t>а</w:t>
      </w:r>
      <w:r>
        <w:rPr>
          <w:rFonts w:ascii="BalticaUzbek" w:hAnsi="BalticaUzbek"/>
          <w:sz w:val="28"/>
        </w:rPr>
        <w:t>ражасига мувофиқ асосланган вақт ва маҳсулот ишлаб чиқариш нормаларини ҳисоблаб чиқишдан ва амалиётга жорий қилишдан;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ишлаб чиқаришнинг айрим соҳалари (участкалари)га хизмат кўрс</w:t>
      </w:r>
      <w:r>
        <w:rPr>
          <w:rFonts w:ascii="BalticaUzbek" w:hAnsi="BalticaUzbek"/>
          <w:sz w:val="28"/>
        </w:rPr>
        <w:t>а</w:t>
      </w:r>
      <w:r>
        <w:rPr>
          <w:rFonts w:ascii="BalticaUzbek" w:hAnsi="BalticaUzbek"/>
          <w:sz w:val="28"/>
        </w:rPr>
        <w:t>тиш учун зарур бўлган ишчилар миқдорини белгилашдан;</w:t>
      </w:r>
    </w:p>
    <w:p w:rsidR="007A3F67" w:rsidRDefault="007A3F67" w:rsidP="00D96AAB">
      <w:pPr>
        <w:numPr>
          <w:ilvl w:val="0"/>
          <w:numId w:val="3"/>
        </w:numPr>
        <w:tabs>
          <w:tab w:val="clear" w:pos="720"/>
          <w:tab w:val="left" w:pos="709"/>
        </w:tabs>
        <w:ind w:left="709" w:hanging="283"/>
        <w:jc w:val="both"/>
        <w:rPr>
          <w:rFonts w:ascii="BalticaUzbek" w:hAnsi="BalticaUzbek"/>
          <w:sz w:val="28"/>
        </w:rPr>
      </w:pPr>
      <w:r>
        <w:rPr>
          <w:rFonts w:ascii="BalticaUzbek" w:hAnsi="BalticaUzbek"/>
          <w:sz w:val="28"/>
        </w:rPr>
        <w:t>бажарилган меҳнатнинг ёки кўрсатилган хизматнинг миқдор ва сифатига қараб, иш ҳақи тўлашни оқилона ташкил қилиш учун етарли шароитлар яратишдан.</w:t>
      </w:r>
    </w:p>
    <w:p w:rsidR="007A3F67" w:rsidRDefault="007A3F67" w:rsidP="007A3F67">
      <w:pPr>
        <w:pStyle w:val="23"/>
        <w:rPr>
          <w:rFonts w:ascii="BalticaUzbek" w:hAnsi="BalticaUzbek"/>
        </w:rPr>
      </w:pPr>
      <w:r>
        <w:rPr>
          <w:rFonts w:ascii="BalticaUzbek" w:hAnsi="BalticaUzbek"/>
        </w:rPr>
        <w:t>Меҳнатни нормалашни токомиллаштириш унинг илмий асо</w:t>
      </w:r>
      <w:r>
        <w:rPr>
          <w:rFonts w:ascii="BalticaUzbek" w:hAnsi="BalticaUzbek"/>
        </w:rPr>
        <w:t>с</w:t>
      </w:r>
      <w:r>
        <w:rPr>
          <w:rFonts w:ascii="BalticaUzbek" w:hAnsi="BalticaUzbek"/>
        </w:rPr>
        <w:t>ланган даражасини юксалтириш, жорий қилиш соҳаларини янада кенгайтириш ҳамма жиҳатдан илмий асосланган меҳнат нормалари ва нормативлари салмоғини узлуксиз оширишдан иборат.</w:t>
      </w:r>
    </w:p>
    <w:p w:rsidR="007A3F67" w:rsidRDefault="007A3F67" w:rsidP="007A3F67">
      <w:pPr>
        <w:ind w:firstLine="720"/>
        <w:jc w:val="both"/>
        <w:rPr>
          <w:rFonts w:ascii="BalticaUzbek" w:hAnsi="BalticaUzbek"/>
          <w:sz w:val="28"/>
        </w:rPr>
      </w:pPr>
      <w:r>
        <w:rPr>
          <w:rFonts w:ascii="BalticaUzbek" w:hAnsi="BalticaUzbek"/>
          <w:sz w:val="28"/>
        </w:rPr>
        <w:t>Меҳнатни нормалашнинг вазифаси эса, ҳар томонлама ва пу</w:t>
      </w:r>
      <w:r>
        <w:rPr>
          <w:rFonts w:ascii="BalticaUzbek" w:hAnsi="BalticaUzbek"/>
          <w:sz w:val="28"/>
        </w:rPr>
        <w:t>х</w:t>
      </w:r>
      <w:r>
        <w:rPr>
          <w:rFonts w:ascii="BalticaUzbek" w:hAnsi="BalticaUzbek"/>
          <w:sz w:val="28"/>
        </w:rPr>
        <w:t>та асосланган меҳнат нормаларини иш вақти сарфини кузатиш ва ўлчаш натижасида белгилаш, амалиётда синаш ҳамда жорий қилиш юзасидан чора-тадбирлар ишлаб чиқиш, ишчилар, вақтбай ҳақ олиб ишловчилар учун асоланган меҳнат нормаларини тузиш ва жорий қилиш йўли билан меҳнатни нормалаш соҳаларини кенгайтириш, амалда қўлланилаётган меҳнат норма ва нормативларининг сифат</w:t>
      </w:r>
      <w:r>
        <w:rPr>
          <w:rFonts w:ascii="BalticaUzbek" w:hAnsi="BalticaUzbek"/>
          <w:sz w:val="28"/>
        </w:rPr>
        <w:t>и</w:t>
      </w:r>
      <w:r>
        <w:rPr>
          <w:rFonts w:ascii="BalticaUzbek" w:hAnsi="BalticaUzbek"/>
          <w:sz w:val="28"/>
        </w:rPr>
        <w:t>ни янада ошириб боришдир.</w:t>
      </w:r>
    </w:p>
    <w:p w:rsidR="007A3F67" w:rsidRDefault="007A3F67" w:rsidP="007A3F67">
      <w:pPr>
        <w:ind w:firstLine="720"/>
        <w:jc w:val="both"/>
        <w:rPr>
          <w:rFonts w:ascii="BalticaUzbek" w:hAnsi="BalticaUzbek"/>
          <w:sz w:val="28"/>
        </w:rPr>
      </w:pPr>
      <w:r>
        <w:rPr>
          <w:rFonts w:ascii="BalticaUzbek" w:hAnsi="BalticaUzbek"/>
          <w:sz w:val="28"/>
        </w:rPr>
        <w:t>Ижтимоий ва хусусий секторлардаги ишлаб чиқариш ҳамда хизмат кўрсатиш корхоналарида меҳнатни ташкил этиш учун бир қанча вазифаларнинг ҳар бирини бир вақтнинг ўзида ва бир-бирига боғлиқ ҳолда комплекс ҳал этиш лозим. Иқтисодий вазифалар пр</w:t>
      </w:r>
      <w:r>
        <w:rPr>
          <w:rFonts w:ascii="BalticaUzbek" w:hAnsi="BalticaUzbek"/>
          <w:sz w:val="28"/>
        </w:rPr>
        <w:t>о</w:t>
      </w:r>
      <w:r>
        <w:rPr>
          <w:rFonts w:ascii="BalticaUzbek" w:hAnsi="BalticaUzbek"/>
          <w:sz w:val="28"/>
        </w:rPr>
        <w:t xml:space="preserve">вардида иш вақтини </w:t>
      </w:r>
      <w:r>
        <w:rPr>
          <w:rFonts w:ascii="BalticaUzbek" w:hAnsi="BalticaUzbek"/>
          <w:sz w:val="28"/>
        </w:rPr>
        <w:lastRenderedPageBreak/>
        <w:t>тежаш бўлиб чиқади. Лекин бу йўналишда энг юқори даражаларга эришиш учун соғлом меҳнат шароити ва нат</w:t>
      </w:r>
      <w:r>
        <w:rPr>
          <w:rFonts w:ascii="BalticaUzbek" w:hAnsi="BalticaUzbek"/>
          <w:sz w:val="28"/>
        </w:rPr>
        <w:t>и</w:t>
      </w:r>
      <w:r>
        <w:rPr>
          <w:rFonts w:ascii="BalticaUzbek" w:hAnsi="BalticaUzbek"/>
          <w:sz w:val="28"/>
        </w:rPr>
        <w:t>жаларидан манфаатдорликни таъминлаш зарур бўлади. Шу мунос</w:t>
      </w:r>
      <w:r>
        <w:rPr>
          <w:rFonts w:ascii="BalticaUzbek" w:hAnsi="BalticaUzbek"/>
          <w:sz w:val="28"/>
        </w:rPr>
        <w:t>а</w:t>
      </w:r>
      <w:r>
        <w:rPr>
          <w:rFonts w:ascii="BalticaUzbek" w:hAnsi="BalticaUzbek"/>
          <w:sz w:val="28"/>
        </w:rPr>
        <w:t xml:space="preserve">бат билан бозор иқтисодиётининг ҳозирги шароитида </w:t>
      </w:r>
      <w:r>
        <w:rPr>
          <w:rFonts w:ascii="BalticaUzbek" w:hAnsi="BalticaUzbek"/>
          <w:b/>
          <w:sz w:val="28"/>
        </w:rPr>
        <w:t>корхоналарда меҳнатни ташкил этишнинг асосий вазифалари</w:t>
      </w:r>
      <w:r>
        <w:rPr>
          <w:rFonts w:ascii="BalticaUzbek" w:hAnsi="BalticaUzbek"/>
          <w:sz w:val="28"/>
        </w:rPr>
        <w:t xml:space="preserve"> қуйидагилардан иборат:</w:t>
      </w:r>
    </w:p>
    <w:p w:rsidR="007A3F67" w:rsidRDefault="007A3F67" w:rsidP="00D96AAB">
      <w:pPr>
        <w:numPr>
          <w:ilvl w:val="0"/>
          <w:numId w:val="1"/>
        </w:numPr>
        <w:ind w:left="0" w:firstLine="720"/>
        <w:jc w:val="both"/>
        <w:rPr>
          <w:rFonts w:ascii="BalticaUzbek" w:hAnsi="BalticaUzbek"/>
          <w:sz w:val="28"/>
        </w:rPr>
      </w:pPr>
      <w:r>
        <w:rPr>
          <w:rFonts w:ascii="BalticaUzbek" w:hAnsi="BalticaUzbek"/>
          <w:b/>
          <w:sz w:val="28"/>
        </w:rPr>
        <w:t>Иқтисодий вазифалар.</w:t>
      </w:r>
      <w:r>
        <w:rPr>
          <w:rFonts w:ascii="BalticaUzbek" w:hAnsi="BalticaUzbek"/>
          <w:sz w:val="28"/>
        </w:rPr>
        <w:t xml:space="preserve"> Буларга меҳнат самарадорлигини барча чора ва тадбирлар билан ошириш, меҳнат ва моддий ресур</w:t>
      </w:r>
      <w:r>
        <w:rPr>
          <w:rFonts w:ascii="BalticaUzbek" w:hAnsi="BalticaUzbek"/>
          <w:sz w:val="28"/>
        </w:rPr>
        <w:t>с</w:t>
      </w:r>
      <w:r>
        <w:rPr>
          <w:rFonts w:ascii="BalticaUzbek" w:hAnsi="BalticaUzbek"/>
          <w:sz w:val="28"/>
        </w:rPr>
        <w:t>лардан энг унумли фойдаланиш, маҳсулот ишлаб чиқариш, кўрс</w:t>
      </w:r>
      <w:r>
        <w:rPr>
          <w:rFonts w:ascii="BalticaUzbek" w:hAnsi="BalticaUzbek"/>
          <w:sz w:val="28"/>
        </w:rPr>
        <w:t>а</w:t>
      </w:r>
      <w:r>
        <w:rPr>
          <w:rFonts w:ascii="BalticaUzbek" w:hAnsi="BalticaUzbek"/>
          <w:sz w:val="28"/>
        </w:rPr>
        <w:t>тиладиган хизматлар ҳажмини ошириш ва сифатини яхшилаш к</w:t>
      </w:r>
      <w:r>
        <w:rPr>
          <w:rFonts w:ascii="BalticaUzbek" w:hAnsi="BalticaUzbek"/>
          <w:sz w:val="28"/>
        </w:rPr>
        <w:t>а</w:t>
      </w:r>
      <w:r>
        <w:rPr>
          <w:rFonts w:ascii="BalticaUzbek" w:hAnsi="BalticaUzbek"/>
          <w:sz w:val="28"/>
        </w:rPr>
        <w:t>билар киради.</w:t>
      </w:r>
    </w:p>
    <w:p w:rsidR="007A3F67" w:rsidRDefault="007A3F67" w:rsidP="00D96AAB">
      <w:pPr>
        <w:numPr>
          <w:ilvl w:val="0"/>
          <w:numId w:val="1"/>
        </w:numPr>
        <w:ind w:left="0" w:firstLine="720"/>
        <w:jc w:val="both"/>
        <w:rPr>
          <w:rFonts w:ascii="BalticaUzbek" w:hAnsi="BalticaUzbek"/>
          <w:sz w:val="28"/>
        </w:rPr>
      </w:pPr>
      <w:r>
        <w:rPr>
          <w:rFonts w:ascii="BalticaUzbek" w:hAnsi="BalticaUzbek"/>
          <w:b/>
          <w:sz w:val="28"/>
        </w:rPr>
        <w:t>Санитария-гигиена ва психо-физиологик вазифалар.</w:t>
      </w:r>
      <w:r>
        <w:rPr>
          <w:rFonts w:ascii="BalticaUzbek" w:hAnsi="BalticaUzbek"/>
          <w:sz w:val="28"/>
        </w:rPr>
        <w:t xml:space="preserve"> Буларга ходимларнинг соғлиғини муҳофаза қилиш, техника хафсизлигини таъминлаш, бутун иш вақти давомида нормал ишлаш қобилиятини таъмин этиш мақсадида ҳар жиҳатдан (комплекс р</w:t>
      </w:r>
      <w:r>
        <w:rPr>
          <w:rFonts w:ascii="BalticaUzbek" w:hAnsi="BalticaUzbek"/>
          <w:sz w:val="28"/>
        </w:rPr>
        <w:t>а</w:t>
      </w:r>
      <w:r>
        <w:rPr>
          <w:rFonts w:ascii="BalticaUzbek" w:hAnsi="BalticaUzbek"/>
          <w:sz w:val="28"/>
        </w:rPr>
        <w:t>вишда) уларнинг ижтимоий стуруктурасини, жинсини ва ёшини етарли даражада ҳисобга олиб, яхшилаб боришлар киради.</w:t>
      </w:r>
    </w:p>
    <w:p w:rsidR="007A3F67" w:rsidRDefault="007A3F67" w:rsidP="00D96AAB">
      <w:pPr>
        <w:numPr>
          <w:ilvl w:val="0"/>
          <w:numId w:val="1"/>
        </w:numPr>
        <w:ind w:left="0" w:firstLine="720"/>
        <w:jc w:val="both"/>
        <w:rPr>
          <w:rFonts w:ascii="BalticaUzbek" w:hAnsi="BalticaUzbek"/>
          <w:sz w:val="28"/>
        </w:rPr>
      </w:pPr>
      <w:r>
        <w:rPr>
          <w:rFonts w:ascii="BalticaUzbek" w:hAnsi="BalticaUzbek"/>
          <w:b/>
          <w:sz w:val="28"/>
        </w:rPr>
        <w:t>Ижтимоий вазифалар.</w:t>
      </w:r>
      <w:r>
        <w:rPr>
          <w:rFonts w:ascii="BalticaUzbek" w:hAnsi="BalticaUzbek"/>
          <w:sz w:val="28"/>
        </w:rPr>
        <w:t xml:space="preserve"> Буларга ходимларни ҳар томонлама ва гармоник ривожлантириш, меҳнатнинг мазмундорлиги, ёқимлилиги, уни бажариш босқич ва тартибларининг оддийлигига эришиш, ижодийлигини, ижрочиларнинг ижодий ташаббускорлигини ривожлантириш, меҳнатни энг зарур ҳаётий эҳтиёжга айлантириб бориш кабилар киради.</w:t>
      </w:r>
    </w:p>
    <w:p w:rsidR="007A3F67" w:rsidRDefault="007A3F67" w:rsidP="00D96AAB">
      <w:pPr>
        <w:numPr>
          <w:ilvl w:val="0"/>
          <w:numId w:val="1"/>
        </w:numPr>
        <w:ind w:left="0" w:firstLine="720"/>
        <w:jc w:val="both"/>
        <w:rPr>
          <w:rFonts w:ascii="BalticaUzbek" w:hAnsi="BalticaUzbek"/>
          <w:sz w:val="28"/>
        </w:rPr>
      </w:pPr>
      <w:r>
        <w:rPr>
          <w:rFonts w:ascii="BalticaUzbek" w:hAnsi="BalticaUzbek"/>
          <w:b/>
          <w:sz w:val="28"/>
        </w:rPr>
        <w:t>Ташкилий вазифалар.</w:t>
      </w:r>
      <w:r>
        <w:rPr>
          <w:rFonts w:ascii="BalticaUzbek" w:hAnsi="BalticaUzbek"/>
          <w:sz w:val="28"/>
        </w:rPr>
        <w:t xml:space="preserve"> Буларга иш жойини ташкил эти</w:t>
      </w:r>
      <w:r>
        <w:rPr>
          <w:rFonts w:ascii="BalticaUzbek" w:hAnsi="BalticaUzbek"/>
          <w:sz w:val="28"/>
        </w:rPr>
        <w:t>ш</w:t>
      </w:r>
      <w:r>
        <w:rPr>
          <w:rFonts w:ascii="BalticaUzbek" w:hAnsi="BalticaUzbek"/>
          <w:sz w:val="28"/>
        </w:rPr>
        <w:t>нинг соҳалар, мутахассислар ва касблар бўйича намунавий лойиҳ</w:t>
      </w:r>
      <w:r>
        <w:rPr>
          <w:rFonts w:ascii="BalticaUzbek" w:hAnsi="BalticaUzbek"/>
          <w:sz w:val="28"/>
        </w:rPr>
        <w:t>а</w:t>
      </w:r>
      <w:r>
        <w:rPr>
          <w:rFonts w:ascii="BalticaUzbek" w:hAnsi="BalticaUzbek"/>
          <w:sz w:val="28"/>
        </w:rPr>
        <w:t>ларини ишлаб чиқиш ҳамда участка ва цехларда хизмат кўрсати</w:t>
      </w:r>
      <w:r>
        <w:rPr>
          <w:rFonts w:ascii="BalticaUzbek" w:hAnsi="BalticaUzbek"/>
          <w:sz w:val="28"/>
        </w:rPr>
        <w:t>ш</w:t>
      </w:r>
      <w:r>
        <w:rPr>
          <w:rFonts w:ascii="BalticaUzbek" w:hAnsi="BalticaUzbek"/>
          <w:sz w:val="28"/>
        </w:rPr>
        <w:t>нинг намунавий лойиҳаларини жорий қилиш доирасини кенгайт</w:t>
      </w:r>
      <w:r>
        <w:rPr>
          <w:rFonts w:ascii="BalticaUzbek" w:hAnsi="BalticaUzbek"/>
          <w:sz w:val="28"/>
        </w:rPr>
        <w:t>и</w:t>
      </w:r>
      <w:r>
        <w:rPr>
          <w:rFonts w:ascii="BalticaUzbek" w:hAnsi="BalticaUzbek"/>
          <w:sz w:val="28"/>
        </w:rPr>
        <w:t>риш, меҳнатни ташкил этишга доир масалаларни бир-биридан а</w:t>
      </w:r>
      <w:r>
        <w:rPr>
          <w:rFonts w:ascii="BalticaUzbek" w:hAnsi="BalticaUzbek"/>
          <w:sz w:val="28"/>
        </w:rPr>
        <w:t>ж</w:t>
      </w:r>
      <w:r>
        <w:rPr>
          <w:rFonts w:ascii="BalticaUzbek" w:hAnsi="BalticaUzbek"/>
          <w:sz w:val="28"/>
        </w:rPr>
        <w:t xml:space="preserve">ратмаган ҳолда ҳал этиш кабилар киради. </w:t>
      </w:r>
    </w:p>
    <w:p w:rsidR="007A3F67" w:rsidRDefault="007A3F67" w:rsidP="007A3F67">
      <w:pPr>
        <w:ind w:firstLine="720"/>
        <w:jc w:val="both"/>
        <w:rPr>
          <w:rFonts w:ascii="BalticaUzbek" w:hAnsi="BalticaUzbek"/>
          <w:sz w:val="28"/>
        </w:rPr>
      </w:pPr>
      <w:r>
        <w:rPr>
          <w:rFonts w:ascii="BalticaUzbek" w:hAnsi="BalticaUzbek"/>
          <w:sz w:val="28"/>
        </w:rPr>
        <w:t>Одатда, меҳнатни ташкил этиш ишлари бир қанча йўналишлар бўйича олиб борилади. Улардан асосийлари қуйидагилардир:</w:t>
      </w:r>
    </w:p>
    <w:p w:rsidR="007A3F67" w:rsidRDefault="007A3F67" w:rsidP="00D96AAB">
      <w:pPr>
        <w:numPr>
          <w:ilvl w:val="0"/>
          <w:numId w:val="2"/>
        </w:numPr>
        <w:ind w:left="0" w:firstLine="720"/>
        <w:jc w:val="both"/>
        <w:rPr>
          <w:rFonts w:ascii="BalticaUzbek" w:hAnsi="BalticaUzbek"/>
          <w:sz w:val="28"/>
        </w:rPr>
      </w:pPr>
      <w:r>
        <w:rPr>
          <w:rFonts w:ascii="BalticaUzbek" w:hAnsi="BalticaUzbek"/>
          <w:b/>
          <w:sz w:val="28"/>
        </w:rPr>
        <w:t>Корхоналарда техника, технология, ишлаб чиқариш ва хи</w:t>
      </w:r>
      <w:r>
        <w:rPr>
          <w:rFonts w:ascii="BalticaUzbek" w:hAnsi="BalticaUzbek"/>
          <w:b/>
          <w:sz w:val="28"/>
        </w:rPr>
        <w:t>з</w:t>
      </w:r>
      <w:r>
        <w:rPr>
          <w:rFonts w:ascii="BalticaUzbek" w:hAnsi="BalticaUzbek"/>
          <w:b/>
          <w:sz w:val="28"/>
        </w:rPr>
        <w:t>мат кўрсатиш ташкил этиш жараёнларининг ривожланиши, ходи</w:t>
      </w:r>
      <w:r>
        <w:rPr>
          <w:rFonts w:ascii="BalticaUzbek" w:hAnsi="BalticaUzbek"/>
          <w:b/>
          <w:sz w:val="28"/>
        </w:rPr>
        <w:t>м</w:t>
      </w:r>
      <w:r>
        <w:rPr>
          <w:rFonts w:ascii="BalticaUzbek" w:hAnsi="BalticaUzbek"/>
          <w:b/>
          <w:sz w:val="28"/>
        </w:rPr>
        <w:t xml:space="preserve">ларнинг маданий-техника даражаси ўсиб бориши муносабати билан меҳнат тақсимоти ва кооперациялаштиришни такомиллаштириш. </w:t>
      </w:r>
      <w:r>
        <w:rPr>
          <w:rFonts w:ascii="BalticaUzbek" w:hAnsi="BalticaUzbek"/>
          <w:sz w:val="28"/>
        </w:rPr>
        <w:t>Бу вазифаларни ҳал этиш энг аввало, ижрочиларни жой-жойига қўйишни ва уларнинг иш вақтидан самарали фойдаланишини таъминловчи энг мувофиқ йўлларни белгилашни, кўп жиҳозда ва кўп агрегатда хизмат кўрсатиш ҳамда касблар ўриндошлигининг энг самарали шаклларини танлашни, ишлаб чиқариш ёки хизмат кўрс</w:t>
      </w:r>
      <w:r>
        <w:rPr>
          <w:rFonts w:ascii="BalticaUzbek" w:hAnsi="BalticaUzbek"/>
          <w:sz w:val="28"/>
        </w:rPr>
        <w:t>а</w:t>
      </w:r>
      <w:r>
        <w:rPr>
          <w:rFonts w:ascii="BalticaUzbek" w:hAnsi="BalticaUzbek"/>
          <w:sz w:val="28"/>
        </w:rPr>
        <w:t>тиш жамоасидаги ҳар бир аъзонинг вазифаларини, ҳуқуқ ва бурчл</w:t>
      </w:r>
      <w:r>
        <w:rPr>
          <w:rFonts w:ascii="BalticaUzbek" w:hAnsi="BalticaUzbek"/>
          <w:sz w:val="28"/>
        </w:rPr>
        <w:t>а</w:t>
      </w:r>
      <w:r>
        <w:rPr>
          <w:rFonts w:ascii="BalticaUzbek" w:hAnsi="BalticaUzbek"/>
          <w:sz w:val="28"/>
        </w:rPr>
        <w:t>рини аниқ ва тўғри белгилашни кўзда тутади.</w:t>
      </w:r>
    </w:p>
    <w:p w:rsidR="007A3F67" w:rsidRDefault="007A3F67" w:rsidP="00D96AAB">
      <w:pPr>
        <w:numPr>
          <w:ilvl w:val="0"/>
          <w:numId w:val="2"/>
        </w:numPr>
        <w:ind w:left="0" w:firstLine="720"/>
        <w:jc w:val="both"/>
        <w:rPr>
          <w:rFonts w:ascii="BalticaUzbek" w:hAnsi="BalticaUzbek"/>
          <w:sz w:val="28"/>
        </w:rPr>
      </w:pPr>
      <w:r>
        <w:rPr>
          <w:rFonts w:ascii="BalticaUzbek" w:hAnsi="BalticaUzbek"/>
          <w:b/>
          <w:sz w:val="28"/>
        </w:rPr>
        <w:t>Ходимларнинг иш жойларини ташкил этиш, уларга хизмат кўрсатишни доимо такомиллаштииб бориш</w:t>
      </w:r>
      <w:r>
        <w:rPr>
          <w:rFonts w:ascii="BalticaUzbek" w:hAnsi="BalticaUzbek"/>
          <w:sz w:val="28"/>
        </w:rPr>
        <w:t xml:space="preserve">, ходимни антропометрик </w:t>
      </w:r>
      <w:r>
        <w:rPr>
          <w:rFonts w:ascii="BalticaUzbek" w:hAnsi="BalticaUzbek"/>
          <w:sz w:val="28"/>
        </w:rPr>
        <w:lastRenderedPageBreak/>
        <w:t>асбоб-ускуналар (одам гавдасининг айрим қисмлари ҳамда характ</w:t>
      </w:r>
      <w:r>
        <w:rPr>
          <w:rFonts w:ascii="BalticaUzbek" w:hAnsi="BalticaUzbek"/>
          <w:sz w:val="28"/>
        </w:rPr>
        <w:t>е</w:t>
      </w:r>
      <w:r>
        <w:rPr>
          <w:rFonts w:ascii="BalticaUzbek" w:hAnsi="BalticaUzbek"/>
          <w:sz w:val="28"/>
        </w:rPr>
        <w:t>рига, эстетик идрокига мос асбоб-ускуналар) билан таъминлаш, иш жойларига иш вақтининг беҳуда сарфланишига барҳам берадиган, ҳеч бўлмаса камайтирадиган энг самарали хизмат кўрсатиш тизимл</w:t>
      </w:r>
      <w:r>
        <w:rPr>
          <w:rFonts w:ascii="BalticaUzbek" w:hAnsi="BalticaUzbek"/>
          <w:sz w:val="28"/>
        </w:rPr>
        <w:t>а</w:t>
      </w:r>
      <w:r>
        <w:rPr>
          <w:rFonts w:ascii="BalticaUzbek" w:hAnsi="BalticaUzbek"/>
          <w:sz w:val="28"/>
        </w:rPr>
        <w:t>рини жорий қилиш.</w:t>
      </w:r>
    </w:p>
    <w:p w:rsidR="007A3F67" w:rsidRDefault="007A3F67" w:rsidP="00D96AAB">
      <w:pPr>
        <w:numPr>
          <w:ilvl w:val="0"/>
          <w:numId w:val="2"/>
        </w:numPr>
        <w:ind w:left="0" w:firstLine="720"/>
        <w:jc w:val="both"/>
        <w:rPr>
          <w:rFonts w:ascii="BalticaUzbek" w:hAnsi="BalticaUzbek"/>
          <w:sz w:val="28"/>
        </w:rPr>
      </w:pPr>
      <w:r>
        <w:rPr>
          <w:rFonts w:ascii="BalticaUzbek" w:hAnsi="BalticaUzbek"/>
          <w:b/>
          <w:sz w:val="28"/>
        </w:rPr>
        <w:t>Меҳнат жараёнларини таомиллаштириш, меҳнатнинг усул ва услубларини жорий қилиш.</w:t>
      </w:r>
      <w:r>
        <w:rPr>
          <w:rFonts w:ascii="BalticaUzbek" w:hAnsi="BalticaUzbek"/>
          <w:sz w:val="28"/>
        </w:rPr>
        <w:t xml:space="preserve"> Бу ишга ходимларнинг юқори меҳнат унумдорлигини таъмин этувчи энг рационал меҳнат жараёнини ло</w:t>
      </w:r>
      <w:r>
        <w:rPr>
          <w:rFonts w:ascii="BalticaUzbek" w:hAnsi="BalticaUzbek"/>
          <w:sz w:val="28"/>
        </w:rPr>
        <w:t>й</w:t>
      </w:r>
      <w:r>
        <w:rPr>
          <w:rFonts w:ascii="BalticaUzbek" w:hAnsi="BalticaUzbek"/>
          <w:sz w:val="28"/>
        </w:rPr>
        <w:t>иҳалаш ва жорий қилиш, шунингдек, меҳнатнинг илғор усулларини ўрганиш, танлаш ва амалиётга жорий этиш йўли билан эришилади.</w:t>
      </w:r>
    </w:p>
    <w:p w:rsidR="007A3F67" w:rsidRDefault="007A3F67" w:rsidP="00D96AAB">
      <w:pPr>
        <w:numPr>
          <w:ilvl w:val="0"/>
          <w:numId w:val="2"/>
        </w:numPr>
        <w:ind w:left="0" w:firstLine="720"/>
        <w:jc w:val="both"/>
        <w:rPr>
          <w:rFonts w:ascii="BalticaUzbek" w:hAnsi="BalticaUzbek"/>
          <w:sz w:val="28"/>
        </w:rPr>
      </w:pPr>
      <w:r>
        <w:rPr>
          <w:rFonts w:ascii="BalticaUzbek" w:hAnsi="BalticaUzbek"/>
          <w:b/>
          <w:sz w:val="28"/>
        </w:rPr>
        <w:t xml:space="preserve"> Ходимларни танлаш, тайёрлаш ва уларнинг малакасини оширишни ташкил этиш ишларини яхшилаш</w:t>
      </w:r>
      <w:r>
        <w:rPr>
          <w:rFonts w:ascii="BalticaUzbek" w:hAnsi="BalticaUzbek"/>
          <w:sz w:val="28"/>
        </w:rPr>
        <w:t>, илмий-техника т</w:t>
      </w:r>
      <w:r>
        <w:rPr>
          <w:rFonts w:ascii="BalticaUzbek" w:hAnsi="BalticaUzbek"/>
          <w:sz w:val="28"/>
        </w:rPr>
        <w:t>а</w:t>
      </w:r>
      <w:r>
        <w:rPr>
          <w:rFonts w:ascii="BalticaUzbek" w:hAnsi="BalticaUzbek"/>
          <w:sz w:val="28"/>
        </w:rPr>
        <w:t>раққиёти ва «Педагогика» фанининг замонавий талабларига жавоб берадиган таълим шаклари ва услубларини танлаш.</w:t>
      </w:r>
    </w:p>
    <w:p w:rsidR="007A3F67" w:rsidRDefault="007A3F67" w:rsidP="00D96AAB">
      <w:pPr>
        <w:numPr>
          <w:ilvl w:val="0"/>
          <w:numId w:val="2"/>
        </w:numPr>
        <w:ind w:left="0" w:firstLine="720"/>
        <w:jc w:val="both"/>
        <w:rPr>
          <w:rFonts w:ascii="BalticaUzbek" w:hAnsi="BalticaUzbek"/>
          <w:sz w:val="28"/>
        </w:rPr>
      </w:pPr>
      <w:r>
        <w:rPr>
          <w:rFonts w:ascii="BalticaUzbek" w:hAnsi="BalticaUzbek"/>
          <w:b/>
          <w:sz w:val="28"/>
        </w:rPr>
        <w:t>Меҳнатни нормалашни такомиллаштириш</w:t>
      </w:r>
      <w:r>
        <w:rPr>
          <w:rFonts w:ascii="BalticaUzbek" w:hAnsi="BalticaUzbek"/>
          <w:sz w:val="28"/>
        </w:rPr>
        <w:t>, унинг илмий д</w:t>
      </w:r>
      <w:r>
        <w:rPr>
          <w:rFonts w:ascii="BalticaUzbek" w:hAnsi="BalticaUzbek"/>
          <w:sz w:val="28"/>
        </w:rPr>
        <w:t>а</w:t>
      </w:r>
      <w:r>
        <w:rPr>
          <w:rFonts w:ascii="BalticaUzbek" w:hAnsi="BalticaUzbek"/>
          <w:sz w:val="28"/>
        </w:rPr>
        <w:t>ражасини юксалтириш, жорий қилиш соҳаларини кенгайтириш, илмий жиҳатдан асосланган меҳнат нормалари ва нормативлар</w:t>
      </w:r>
      <w:r>
        <w:rPr>
          <w:rFonts w:ascii="BalticaUzbek" w:hAnsi="BalticaUzbek"/>
          <w:sz w:val="28"/>
        </w:rPr>
        <w:t>и</w:t>
      </w:r>
      <w:r>
        <w:rPr>
          <w:rFonts w:ascii="BalticaUzbek" w:hAnsi="BalticaUzbek"/>
          <w:sz w:val="28"/>
        </w:rPr>
        <w:t>нинг салмоғини ошириш.</w:t>
      </w:r>
    </w:p>
    <w:p w:rsidR="007A3F67" w:rsidRDefault="007A3F67" w:rsidP="00D96AAB">
      <w:pPr>
        <w:numPr>
          <w:ilvl w:val="0"/>
          <w:numId w:val="2"/>
        </w:numPr>
        <w:ind w:left="0" w:firstLine="720"/>
        <w:jc w:val="both"/>
        <w:rPr>
          <w:rFonts w:ascii="BalticaUzbek" w:hAnsi="BalticaUzbek"/>
          <w:sz w:val="28"/>
        </w:rPr>
      </w:pPr>
      <w:r>
        <w:rPr>
          <w:rFonts w:ascii="BalticaUzbek" w:hAnsi="BalticaUzbek"/>
          <w:sz w:val="28"/>
        </w:rPr>
        <w:t>Оғир, сермеҳнат ишлаб чиқариш ва хизмат кўрсатиш жар</w:t>
      </w:r>
      <w:r>
        <w:rPr>
          <w:rFonts w:ascii="BalticaUzbek" w:hAnsi="BalticaUzbek"/>
          <w:sz w:val="28"/>
        </w:rPr>
        <w:t>а</w:t>
      </w:r>
      <w:r>
        <w:rPr>
          <w:rFonts w:ascii="BalticaUzbek" w:hAnsi="BalticaUzbek"/>
          <w:sz w:val="28"/>
        </w:rPr>
        <w:t>ёнларини механизациялашни тезлаштириш ҳисобига меҳнат шаро</w:t>
      </w:r>
      <w:r>
        <w:rPr>
          <w:rFonts w:ascii="BalticaUzbek" w:hAnsi="BalticaUzbek"/>
          <w:sz w:val="28"/>
        </w:rPr>
        <w:t>и</w:t>
      </w:r>
      <w:r>
        <w:rPr>
          <w:rFonts w:ascii="BalticaUzbek" w:hAnsi="BalticaUzbek"/>
          <w:sz w:val="28"/>
        </w:rPr>
        <w:t>тини барча чоралар билан яхшилаш, ишловчилар учун зарур сан</w:t>
      </w:r>
      <w:r>
        <w:rPr>
          <w:rFonts w:ascii="BalticaUzbek" w:hAnsi="BalticaUzbek"/>
          <w:sz w:val="28"/>
        </w:rPr>
        <w:t>и</w:t>
      </w:r>
      <w:r>
        <w:rPr>
          <w:rFonts w:ascii="BalticaUzbek" w:hAnsi="BalticaUzbek"/>
          <w:sz w:val="28"/>
        </w:rPr>
        <w:t>тария-гигиена шароитини яратиш, меҳнат ва дам олишнинг қулай тартибларини қўллаш, ишлаб чиқариш муҳитини эстетик (фун</w:t>
      </w:r>
      <w:r>
        <w:rPr>
          <w:rFonts w:ascii="BalticaUzbek" w:hAnsi="BalticaUzbek"/>
          <w:sz w:val="28"/>
        </w:rPr>
        <w:t>к</w:t>
      </w:r>
      <w:r>
        <w:rPr>
          <w:rFonts w:ascii="BalticaUzbek" w:hAnsi="BalticaUzbek"/>
          <w:sz w:val="28"/>
        </w:rPr>
        <w:t>ционал музикадан фойдаланишни ҳам назарда тутиб) жиҳатдан ў</w:t>
      </w:r>
      <w:r>
        <w:rPr>
          <w:rFonts w:ascii="BalticaUzbek" w:hAnsi="BalticaUzbek"/>
          <w:sz w:val="28"/>
        </w:rPr>
        <w:t>з</w:t>
      </w:r>
      <w:r>
        <w:rPr>
          <w:rFonts w:ascii="BalticaUzbek" w:hAnsi="BalticaUzbek"/>
          <w:sz w:val="28"/>
        </w:rPr>
        <w:t>гартириш.</w:t>
      </w:r>
    </w:p>
    <w:p w:rsidR="007A3F67" w:rsidRDefault="007A3F67" w:rsidP="00D96AAB">
      <w:pPr>
        <w:numPr>
          <w:ilvl w:val="0"/>
          <w:numId w:val="2"/>
        </w:numPr>
        <w:ind w:left="0" w:firstLine="720"/>
        <w:jc w:val="both"/>
        <w:rPr>
          <w:rFonts w:ascii="BalticaUzbek" w:hAnsi="BalticaUzbek"/>
          <w:sz w:val="28"/>
        </w:rPr>
      </w:pPr>
      <w:r>
        <w:rPr>
          <w:rFonts w:ascii="BalticaUzbek" w:hAnsi="BalticaUzbek"/>
          <w:b/>
          <w:sz w:val="28"/>
        </w:rPr>
        <w:t>Кишиларнинг ўзаро энг қулай меҳнат алоқаларини қарор топтириш</w:t>
      </w:r>
      <w:r>
        <w:rPr>
          <w:rFonts w:ascii="BalticaUzbek" w:hAnsi="BalticaUzbek"/>
          <w:sz w:val="28"/>
        </w:rPr>
        <w:t>, меҳнат ва ишлаб чиқариш интизомини мустаҳкамлаш, ходимларнинг меҳнатда ижодий фаолиятини ривожлантириш.</w:t>
      </w:r>
    </w:p>
    <w:p w:rsidR="007A3F67" w:rsidRDefault="007A3F67" w:rsidP="007A3F67">
      <w:pPr>
        <w:ind w:firstLine="720"/>
        <w:jc w:val="both"/>
        <w:rPr>
          <w:rFonts w:ascii="BalticaUzbek" w:hAnsi="BalticaUzbek"/>
          <w:sz w:val="28"/>
        </w:rPr>
      </w:pPr>
      <w:r>
        <w:rPr>
          <w:rFonts w:ascii="BalticaUzbek" w:hAnsi="BalticaUzbek"/>
          <w:sz w:val="28"/>
        </w:rPr>
        <w:t>Меҳнатни ташкил этиш ва нормалашни такомиллаштириш ишлари физиологлар ва психологларнинг иштироки билан улар бе</w:t>
      </w:r>
      <w:r>
        <w:rPr>
          <w:rFonts w:ascii="BalticaUzbek" w:hAnsi="BalticaUzbek"/>
          <w:sz w:val="28"/>
        </w:rPr>
        <w:t>р</w:t>
      </w:r>
      <w:r>
        <w:rPr>
          <w:rFonts w:ascii="BalticaUzbek" w:hAnsi="BalticaUzbek"/>
          <w:sz w:val="28"/>
        </w:rPr>
        <w:t>ган тавсиялар асосида олиб борилиши керак.</w:t>
      </w:r>
    </w:p>
    <w:p w:rsidR="007A3F67" w:rsidRDefault="007A3F67" w:rsidP="007A3F67">
      <w:pPr>
        <w:ind w:firstLine="720"/>
        <w:jc w:val="both"/>
        <w:rPr>
          <w:rFonts w:ascii="BalticaUzbek" w:hAnsi="BalticaUzbek"/>
          <w:sz w:val="28"/>
        </w:rPr>
      </w:pPr>
      <w:r>
        <w:rPr>
          <w:rFonts w:ascii="BalticaUzbek" w:hAnsi="BalticaUzbek"/>
          <w:sz w:val="28"/>
        </w:rPr>
        <w:t xml:space="preserve">Юқорида қайд этганимиздек, меҳнат физиологик жараён бўлиб, бунда одам жисмоний ва ақлий энергия сарфлайди. Ақлий энергия сарфи билан жисмоний энергия сарфининг турли нисбатда бўлиши эса, меҳнатнинг мазмунига ҳал қилувчи таъсир кўрсатади. </w:t>
      </w:r>
    </w:p>
    <w:p w:rsidR="007A3F67" w:rsidRDefault="007A3F67" w:rsidP="007A3F67">
      <w:pPr>
        <w:ind w:firstLine="720"/>
        <w:jc w:val="both"/>
        <w:rPr>
          <w:rFonts w:ascii="BalticaUzbek" w:hAnsi="BalticaUzbek"/>
          <w:sz w:val="28"/>
        </w:rPr>
      </w:pPr>
      <w:r>
        <w:rPr>
          <w:rFonts w:ascii="BalticaUzbek" w:hAnsi="BalticaUzbek"/>
          <w:sz w:val="28"/>
        </w:rPr>
        <w:t>Меҳнат жараёнининг таркибий қисмлари (усуллари, ҳарака</w:t>
      </w:r>
      <w:r>
        <w:rPr>
          <w:rFonts w:ascii="BalticaUzbek" w:hAnsi="BalticaUzbek"/>
          <w:sz w:val="28"/>
        </w:rPr>
        <w:t>т</w:t>
      </w:r>
      <w:r>
        <w:rPr>
          <w:rFonts w:ascii="BalticaUzbek" w:hAnsi="BalticaUzbek"/>
          <w:sz w:val="28"/>
        </w:rPr>
        <w:t>лари, қимирлашлари)нинг мураккаблиги ва хилма-хиллиги, бу қисмларнинг бажарилиш тартибини мустақил танлаш, ҳисоблаш, режалаштириш ва мувофиқлаштириш имкониятлари меҳнатнинг мазмунига муҳим ўзгаришлар киритади.</w:t>
      </w:r>
    </w:p>
    <w:p w:rsidR="007A3F67" w:rsidRDefault="007A3F67" w:rsidP="007A3F67">
      <w:pPr>
        <w:ind w:firstLine="720"/>
        <w:jc w:val="both"/>
        <w:rPr>
          <w:rFonts w:ascii="BalticaUzbek" w:hAnsi="BalticaUzbek"/>
          <w:sz w:val="28"/>
        </w:rPr>
      </w:pPr>
      <w:r>
        <w:rPr>
          <w:rFonts w:ascii="BalticaUzbek" w:hAnsi="BalticaUzbek"/>
          <w:sz w:val="28"/>
        </w:rPr>
        <w:t>Ҳар бир жамиятда меҳнатнинг мазмуни, интеллектуаллиги фан-техника инқилоби таъсирида узлуксиз кенгайиб ва ортиб бор</w:t>
      </w:r>
      <w:r>
        <w:rPr>
          <w:rFonts w:ascii="BalticaUzbek" w:hAnsi="BalticaUzbek"/>
          <w:sz w:val="28"/>
        </w:rPr>
        <w:t>а</w:t>
      </w:r>
      <w:r>
        <w:rPr>
          <w:rFonts w:ascii="BalticaUzbek" w:hAnsi="BalticaUzbek"/>
          <w:sz w:val="28"/>
        </w:rPr>
        <w:t xml:space="preserve">ди. Ишлаб </w:t>
      </w:r>
      <w:r>
        <w:rPr>
          <w:rFonts w:ascii="BalticaUzbek" w:hAnsi="BalticaUzbek"/>
          <w:sz w:val="28"/>
        </w:rPr>
        <w:lastRenderedPageBreak/>
        <w:t>чиқаришнинг, хизмат кўрсатишнинг, автоматлаштириш, бошқариш ва назорат қилишнинг автоматик воситаларини жорий этиш жисмоний меҳнатнинг, айниқса, оғир жисмоний меҳнатнинг улушини камайтиради, ишловчи ходимнинг юқори маълумотли бўлишини талаб этади, меҳнатни тобора ижодий меҳнатга айлантира боради. Меҳнат ҳар бир кишининг ҳаётий эҳтиёжига айланиши учун объектив шарт-шароит шу тариқа аста-секин ривожлана бор</w:t>
      </w:r>
      <w:r>
        <w:rPr>
          <w:rFonts w:ascii="BalticaUzbek" w:hAnsi="BalticaUzbek"/>
          <w:sz w:val="28"/>
        </w:rPr>
        <w:t>а</w:t>
      </w:r>
      <w:r>
        <w:rPr>
          <w:rFonts w:ascii="BalticaUzbek" w:hAnsi="BalticaUzbek"/>
          <w:sz w:val="28"/>
        </w:rPr>
        <w:t>ди.</w:t>
      </w:r>
    </w:p>
    <w:p w:rsidR="007A3F67" w:rsidRDefault="007A3F67" w:rsidP="007A3F67">
      <w:pPr>
        <w:ind w:firstLine="720"/>
        <w:jc w:val="both"/>
        <w:rPr>
          <w:rFonts w:ascii="BalticaUzbek" w:hAnsi="BalticaUzbek"/>
          <w:sz w:val="28"/>
        </w:rPr>
      </w:pPr>
      <w:r>
        <w:rPr>
          <w:rFonts w:ascii="BalticaUzbek" w:hAnsi="BalticaUzbek"/>
          <w:sz w:val="28"/>
        </w:rPr>
        <w:t xml:space="preserve">Юқорида қайд қилганимиздек, «Меҳнатни ташкил қилиш ва нормалаш» фанининг асосий мақсадларидан бири одамнинг иш қобилятидан тўла фойдаланилган ва уни сақлаган ҳолда иш вақтини тежаш, юксак меҳнат самарадорлигини таъминлашдир. </w:t>
      </w:r>
    </w:p>
    <w:p w:rsidR="007A3F67" w:rsidRDefault="007A3F67" w:rsidP="007A3F67">
      <w:pPr>
        <w:ind w:firstLine="720"/>
        <w:jc w:val="both"/>
        <w:rPr>
          <w:rFonts w:ascii="BalticaUzbek" w:hAnsi="BalticaUzbek"/>
          <w:sz w:val="28"/>
        </w:rPr>
      </w:pPr>
      <w:r>
        <w:rPr>
          <w:rFonts w:ascii="BalticaUzbek" w:hAnsi="BalticaUzbek"/>
          <w:sz w:val="28"/>
        </w:rPr>
        <w:t>Иш қобиляти, деганда одамнинг ўз саломатлигига шикаст е</w:t>
      </w:r>
      <w:r>
        <w:rPr>
          <w:rFonts w:ascii="BalticaUzbek" w:hAnsi="BalticaUzbek"/>
          <w:sz w:val="28"/>
        </w:rPr>
        <w:t>т</w:t>
      </w:r>
      <w:r>
        <w:rPr>
          <w:rFonts w:ascii="BalticaUzbek" w:hAnsi="BalticaUzbek"/>
          <w:sz w:val="28"/>
        </w:rPr>
        <w:t>казмай, миқдор ва сифат кўрсатгичларини пасайтирмаган ҳолда конкрет ишни бажара олиш имкониятини узоқ вақт сақлаши туш</w:t>
      </w:r>
      <w:r>
        <w:rPr>
          <w:rFonts w:ascii="BalticaUzbek" w:hAnsi="BalticaUzbek"/>
          <w:sz w:val="28"/>
        </w:rPr>
        <w:t>у</w:t>
      </w:r>
      <w:r>
        <w:rPr>
          <w:rFonts w:ascii="BalticaUzbek" w:hAnsi="BalticaUzbek"/>
          <w:sz w:val="28"/>
        </w:rPr>
        <w:t>нилади.</w:t>
      </w:r>
    </w:p>
    <w:p w:rsidR="007A3F67" w:rsidRDefault="007A3F67" w:rsidP="007A3F67">
      <w:pPr>
        <w:ind w:firstLine="720"/>
        <w:jc w:val="both"/>
        <w:rPr>
          <w:rFonts w:ascii="BalticaUzbek" w:hAnsi="BalticaUzbek"/>
          <w:sz w:val="28"/>
        </w:rPr>
      </w:pPr>
      <w:r>
        <w:rPr>
          <w:rFonts w:ascii="BalticaUzbek" w:hAnsi="BalticaUzbek"/>
          <w:sz w:val="28"/>
        </w:rPr>
        <w:t>Одамнинг иш қобилияти бир қанча фанлар текшириб, ўрган</w:t>
      </w:r>
      <w:r>
        <w:rPr>
          <w:rFonts w:ascii="BalticaUzbek" w:hAnsi="BalticaUzbek"/>
          <w:sz w:val="28"/>
        </w:rPr>
        <w:t>а</w:t>
      </w:r>
      <w:r>
        <w:rPr>
          <w:rFonts w:ascii="BalticaUzbek" w:hAnsi="BalticaUzbek"/>
          <w:sz w:val="28"/>
        </w:rPr>
        <w:t>ётган кўп мураккаб омилларга боғлиқ. «Меҳнат физиологияси ва психологияси», «Меҳнат санитарияси ва гигиенаси», «Эргономика», «Муҳандислик психологияси», «Ишлаб чиқариш эстетикаси», «Меҳнат социологияси» ана шундай фанлар жумласидандир.</w:t>
      </w:r>
    </w:p>
    <w:p w:rsidR="007A3F67" w:rsidRDefault="007A3F67" w:rsidP="007A3F67">
      <w:pPr>
        <w:ind w:firstLine="720"/>
        <w:jc w:val="both"/>
        <w:rPr>
          <w:rFonts w:ascii="BalticaUzbek" w:hAnsi="BalticaUzbek"/>
          <w:sz w:val="28"/>
        </w:rPr>
      </w:pPr>
      <w:r>
        <w:rPr>
          <w:rFonts w:ascii="BalticaUzbek" w:hAnsi="BalticaUzbek"/>
          <w:sz w:val="28"/>
        </w:rPr>
        <w:t xml:space="preserve"> «Меҳнат физиологияси» меҳнат фаолиятининг инсон органи</w:t>
      </w:r>
      <w:r>
        <w:rPr>
          <w:rFonts w:ascii="BalticaUzbek" w:hAnsi="BalticaUzbek"/>
          <w:sz w:val="28"/>
        </w:rPr>
        <w:t>з</w:t>
      </w:r>
      <w:r>
        <w:rPr>
          <w:rFonts w:ascii="BalticaUzbek" w:hAnsi="BalticaUzbek"/>
          <w:sz w:val="28"/>
        </w:rPr>
        <w:t>мига таъсирини тадқиқ қилади ҳамда унинг юқори меҳнат қобилиятини узоқ вақт сақлашга қаратилган тавсиялар беради.</w:t>
      </w:r>
    </w:p>
    <w:p w:rsidR="007A3F67" w:rsidRDefault="007A3F67" w:rsidP="007A3F67">
      <w:pPr>
        <w:ind w:firstLine="720"/>
        <w:jc w:val="both"/>
        <w:rPr>
          <w:rFonts w:ascii="BalticaUzbek" w:hAnsi="BalticaUzbek"/>
          <w:sz w:val="28"/>
        </w:rPr>
      </w:pPr>
      <w:r>
        <w:rPr>
          <w:rFonts w:ascii="BalticaUzbek" w:hAnsi="BalticaUzbek"/>
          <w:sz w:val="28"/>
        </w:rPr>
        <w:t>Микро ва макроиқтисодиёт соҳаларидаги корхоналар тез т</w:t>
      </w:r>
      <w:r>
        <w:rPr>
          <w:rFonts w:ascii="BalticaUzbek" w:hAnsi="BalticaUzbek"/>
          <w:sz w:val="28"/>
        </w:rPr>
        <w:t>а</w:t>
      </w:r>
      <w:r>
        <w:rPr>
          <w:rFonts w:ascii="BalticaUzbek" w:hAnsi="BalticaUzbek"/>
          <w:sz w:val="28"/>
        </w:rPr>
        <w:t>раққий қилиши билан бунёдга келган меҳнатни ташкил қилишнинг янги шакллари, механизациялаштирилган ва қисман автоматлашт</w:t>
      </w:r>
      <w:r>
        <w:rPr>
          <w:rFonts w:ascii="BalticaUzbek" w:hAnsi="BalticaUzbek"/>
          <w:sz w:val="28"/>
        </w:rPr>
        <w:t>и</w:t>
      </w:r>
      <w:r>
        <w:rPr>
          <w:rFonts w:ascii="BalticaUzbek" w:hAnsi="BalticaUzbek"/>
          <w:sz w:val="28"/>
        </w:rPr>
        <w:t>рилган ишлаб чиқаришнинг ҳозирги даражасига мослаштирлган ҳолда меҳнат жараёнининг физик моҳиятини чуқур ўрганишни т</w:t>
      </w:r>
      <w:r>
        <w:rPr>
          <w:rFonts w:ascii="BalticaUzbek" w:hAnsi="BalticaUzbek"/>
          <w:sz w:val="28"/>
        </w:rPr>
        <w:t>а</w:t>
      </w:r>
      <w:r>
        <w:rPr>
          <w:rFonts w:ascii="BalticaUzbek" w:hAnsi="BalticaUzbek"/>
          <w:sz w:val="28"/>
        </w:rPr>
        <w:t>лаб қилади. Меҳнатни нормалашда бу жараён механизмлар ҳарак</w:t>
      </w:r>
      <w:r>
        <w:rPr>
          <w:rFonts w:ascii="BalticaUzbek" w:hAnsi="BalticaUzbek"/>
          <w:sz w:val="28"/>
        </w:rPr>
        <w:t>а</w:t>
      </w:r>
      <w:r>
        <w:rPr>
          <w:rFonts w:ascii="BalticaUzbek" w:hAnsi="BalticaUzbek"/>
          <w:sz w:val="28"/>
        </w:rPr>
        <w:t>ти уларга хизмат кўрсатувчи ходимнинг физиологик хусусиятларига ва имкониятларига мослаштирилишини тақозо этади.</w:t>
      </w:r>
    </w:p>
    <w:p w:rsidR="007A3F67" w:rsidRDefault="007A3F67" w:rsidP="007A3F67">
      <w:pPr>
        <w:ind w:firstLine="709"/>
        <w:jc w:val="both"/>
        <w:rPr>
          <w:rFonts w:ascii="BalticaUzbek" w:hAnsi="BalticaUzbek"/>
          <w:sz w:val="28"/>
        </w:rPr>
      </w:pPr>
      <w:r>
        <w:rPr>
          <w:rFonts w:ascii="BalticaUzbek" w:hAnsi="BalticaUzbek"/>
          <w:sz w:val="28"/>
        </w:rPr>
        <w:t>«Меҳнат психологияси» кишида руҳий хусусиятларнинг шакл</w:t>
      </w:r>
      <w:r>
        <w:rPr>
          <w:rFonts w:ascii="BalticaUzbek" w:hAnsi="BalticaUzbek"/>
          <w:sz w:val="28"/>
        </w:rPr>
        <w:t>а</w:t>
      </w:r>
      <w:r>
        <w:rPr>
          <w:rFonts w:ascii="BalticaUzbek" w:hAnsi="BalticaUzbek"/>
          <w:sz w:val="28"/>
        </w:rPr>
        <w:t>ниш қонуниятларини: унинг эҳтиёжлари, одатлари, кўникмалари, қобилияти, темпераменти,характери, хотираси, тафаккури, хато ҳ</w:t>
      </w:r>
      <w:r>
        <w:rPr>
          <w:rFonts w:ascii="BalticaUzbek" w:hAnsi="BalticaUzbek"/>
          <w:sz w:val="28"/>
        </w:rPr>
        <w:t>а</w:t>
      </w:r>
      <w:r>
        <w:rPr>
          <w:rFonts w:ascii="BalticaUzbek" w:hAnsi="BalticaUzbek"/>
          <w:sz w:val="28"/>
        </w:rPr>
        <w:t>ракатларнинг олдини олиш, рационализаторлик ва ихтирочилик қобилияти ва ҳ.к. хусусиятларини аниқлайди.</w:t>
      </w:r>
    </w:p>
    <w:p w:rsidR="007A3F67" w:rsidRDefault="007A3F67" w:rsidP="007A3F67">
      <w:pPr>
        <w:ind w:firstLine="709"/>
        <w:jc w:val="both"/>
        <w:rPr>
          <w:rFonts w:ascii="BalticaUzbek" w:hAnsi="BalticaUzbek"/>
          <w:sz w:val="28"/>
        </w:rPr>
      </w:pPr>
      <w:r>
        <w:rPr>
          <w:rFonts w:ascii="BalticaUzbek" w:hAnsi="BalticaUzbek"/>
          <w:sz w:val="28"/>
        </w:rPr>
        <w:t>Меҳнат психологияси таълимоти ишлаб чиқариш, хизмат кў</w:t>
      </w:r>
      <w:r>
        <w:rPr>
          <w:rFonts w:ascii="BalticaUzbek" w:hAnsi="BalticaUzbek"/>
          <w:sz w:val="28"/>
        </w:rPr>
        <w:t>р</w:t>
      </w:r>
      <w:r>
        <w:rPr>
          <w:rFonts w:ascii="BalticaUzbek" w:hAnsi="BalticaUzbek"/>
          <w:sz w:val="28"/>
        </w:rPr>
        <w:t>сатиш жараёнларида кишиларнинг ўзаро муносабатларини ва бу муносабатларнинг меҳнат унумдорлигига, ишлаб чиқарилган маҳсулотнинг, кўрсатилган хизматнинг сифатига таъсирини тадқиқ қилади.</w:t>
      </w:r>
    </w:p>
    <w:p w:rsidR="007A3F67" w:rsidRDefault="007A3F67" w:rsidP="007A3F67">
      <w:pPr>
        <w:ind w:firstLine="709"/>
        <w:jc w:val="both"/>
        <w:rPr>
          <w:rFonts w:ascii="BalticaUzbek" w:hAnsi="BalticaUzbek"/>
          <w:sz w:val="28"/>
        </w:rPr>
      </w:pPr>
      <w:r>
        <w:rPr>
          <w:rFonts w:ascii="BalticaUzbek" w:hAnsi="BalticaUzbek"/>
          <w:sz w:val="28"/>
        </w:rPr>
        <w:lastRenderedPageBreak/>
        <w:t>«Меҳнат санитарияси ва гигиенаси» фани одам иш қобилиятини ва саломатлигини сақлашга ёрдам берадиган ташқи муҳит шароит</w:t>
      </w:r>
      <w:r>
        <w:rPr>
          <w:rFonts w:ascii="BalticaUzbek" w:hAnsi="BalticaUzbek"/>
          <w:sz w:val="28"/>
        </w:rPr>
        <w:t>и</w:t>
      </w:r>
      <w:r>
        <w:rPr>
          <w:rFonts w:ascii="BalticaUzbek" w:hAnsi="BalticaUzbek"/>
          <w:sz w:val="28"/>
        </w:rPr>
        <w:t>ни аниқлаб беради. Бунда микроиқлим параметрлари (ҳаво ҳаракати, унинг намлиги, босими, тезлиги), ишлаб чиқариш, хи</w:t>
      </w:r>
      <w:r>
        <w:rPr>
          <w:rFonts w:ascii="BalticaUzbek" w:hAnsi="BalticaUzbek"/>
          <w:sz w:val="28"/>
        </w:rPr>
        <w:t>з</w:t>
      </w:r>
      <w:r>
        <w:rPr>
          <w:rFonts w:ascii="BalticaUzbek" w:hAnsi="BalticaUzbek"/>
          <w:sz w:val="28"/>
        </w:rPr>
        <w:t>мат кўрсатиш биноларининг ёруғлиги, шовқини, вибрацияси, чан</w:t>
      </w:r>
      <w:r>
        <w:rPr>
          <w:rFonts w:ascii="BalticaUzbek" w:hAnsi="BalticaUzbek"/>
          <w:sz w:val="28"/>
        </w:rPr>
        <w:t>г</w:t>
      </w:r>
      <w:r>
        <w:rPr>
          <w:rFonts w:ascii="BalticaUzbek" w:hAnsi="BalticaUzbek"/>
          <w:sz w:val="28"/>
        </w:rPr>
        <w:t>лиги, газланганлиги назарда тутилади.</w:t>
      </w:r>
    </w:p>
    <w:p w:rsidR="007A3F67" w:rsidRDefault="007A3F67" w:rsidP="007A3F67">
      <w:pPr>
        <w:ind w:firstLine="709"/>
        <w:jc w:val="both"/>
        <w:rPr>
          <w:rFonts w:ascii="BalticaUzbek" w:hAnsi="BalticaUzbek"/>
          <w:sz w:val="28"/>
        </w:rPr>
      </w:pPr>
      <w:r>
        <w:rPr>
          <w:rFonts w:ascii="BalticaUzbek" w:hAnsi="BalticaUzbek"/>
          <w:sz w:val="28"/>
        </w:rPr>
        <w:t xml:space="preserve"> «Эргономика» ниҳоятда қулай меҳнат шароитларини яратиш учун  одам ишлатадиган меҳнат қуролларини унинг ўзига мослаб  бериш мақсадида «одам</w:t>
      </w:r>
      <w:r>
        <w:rPr>
          <w:rFonts w:ascii="BalticaUzbek" w:hAnsi="BalticaUzbek"/>
          <w:sz w:val="28"/>
          <w:vertAlign w:val="superscript"/>
        </w:rPr>
        <w:t>_</w:t>
      </w:r>
      <w:r>
        <w:rPr>
          <w:rFonts w:ascii="BalticaUzbek" w:hAnsi="BalticaUzbek"/>
          <w:sz w:val="28"/>
        </w:rPr>
        <w:t>машина» тизимини тадқиқ қилади. «Эргон</w:t>
      </w:r>
      <w:r>
        <w:rPr>
          <w:rFonts w:ascii="BalticaUzbek" w:hAnsi="BalticaUzbek"/>
          <w:sz w:val="28"/>
        </w:rPr>
        <w:t>о</w:t>
      </w:r>
      <w:r>
        <w:rPr>
          <w:rFonts w:ascii="BalticaUzbek" w:hAnsi="BalticaUzbek"/>
          <w:sz w:val="28"/>
        </w:rPr>
        <w:t>мика» меҳнат физиологияси ва психологияси, антропологияси, те</w:t>
      </w:r>
      <w:r>
        <w:rPr>
          <w:rFonts w:ascii="BalticaUzbek" w:hAnsi="BalticaUzbek"/>
          <w:sz w:val="28"/>
        </w:rPr>
        <w:t>х</w:t>
      </w:r>
      <w:r>
        <w:rPr>
          <w:rFonts w:ascii="BalticaUzbek" w:hAnsi="BalticaUzbek"/>
          <w:sz w:val="28"/>
        </w:rPr>
        <w:t>ника фанлари эришган ютуқлардан кенг фойдаланади.</w:t>
      </w:r>
    </w:p>
    <w:p w:rsidR="007A3F67" w:rsidRDefault="007A3F67" w:rsidP="007A3F67">
      <w:pPr>
        <w:ind w:firstLine="709"/>
        <w:jc w:val="both"/>
        <w:rPr>
          <w:rFonts w:ascii="BalticaUzbek" w:hAnsi="BalticaUzbek"/>
          <w:sz w:val="28"/>
        </w:rPr>
      </w:pPr>
      <w:r>
        <w:rPr>
          <w:rFonts w:ascii="BalticaUzbek" w:hAnsi="BalticaUzbek"/>
          <w:sz w:val="28"/>
        </w:rPr>
        <w:t xml:space="preserve">«Муҳандисилик </w:t>
      </w:r>
      <w:r>
        <w:rPr>
          <w:rFonts w:ascii="BalticaUzbek" w:hAnsi="BalticaUzbek"/>
          <w:sz w:val="28"/>
        </w:rPr>
        <w:tab/>
        <w:t>психологияси» автоматлаштирилган бошқариш тизимларига хизмат кўрсатишда жуда катта ахборот оқимини қабул қилиш ва қайта ишлаш натижасида инсон организмида содир бўл</w:t>
      </w:r>
      <w:r>
        <w:rPr>
          <w:rFonts w:ascii="BalticaUzbek" w:hAnsi="BalticaUzbek"/>
          <w:sz w:val="28"/>
        </w:rPr>
        <w:t>а</w:t>
      </w:r>
      <w:r>
        <w:rPr>
          <w:rFonts w:ascii="BalticaUzbek" w:hAnsi="BalticaUzbek"/>
          <w:sz w:val="28"/>
        </w:rPr>
        <w:t>диган психологик ўзгаришларни тадқиқ қилади. Вазифа оператор учун тез ва тўғри қарорга келишни осонлаштиришдан иборат. «М</w:t>
      </w:r>
      <w:r>
        <w:rPr>
          <w:rFonts w:ascii="BalticaUzbek" w:hAnsi="BalticaUzbek"/>
          <w:sz w:val="28"/>
        </w:rPr>
        <w:t>у</w:t>
      </w:r>
      <w:r>
        <w:rPr>
          <w:rFonts w:ascii="BalticaUzbek" w:hAnsi="BalticaUzbek"/>
          <w:sz w:val="28"/>
        </w:rPr>
        <w:t>ҳандислик психологияси»нинг тавсияларидан «Эргономика»да, масалан, бошқарув пультларини лойиҳалаш, уларни рационал жойлаштириш ва ҳоказоларда фойдаланилади.</w:t>
      </w:r>
    </w:p>
    <w:p w:rsidR="007A3F67" w:rsidRDefault="007A3F67" w:rsidP="007A3F67">
      <w:pPr>
        <w:ind w:firstLine="709"/>
        <w:jc w:val="both"/>
        <w:rPr>
          <w:rFonts w:ascii="BalticaUzbek" w:hAnsi="BalticaUzbek"/>
          <w:sz w:val="28"/>
        </w:rPr>
      </w:pPr>
      <w:r>
        <w:rPr>
          <w:rFonts w:ascii="BalticaUzbek" w:hAnsi="BalticaUzbek"/>
          <w:sz w:val="28"/>
        </w:rPr>
        <w:t>«Ишлаб чиқариш эстетикаси» буюмлар, жиҳозлар, асбоблар к</w:t>
      </w:r>
      <w:r>
        <w:rPr>
          <w:rFonts w:ascii="BalticaUzbek" w:hAnsi="BalticaUzbek"/>
          <w:sz w:val="28"/>
        </w:rPr>
        <w:t>и</w:t>
      </w:r>
      <w:r>
        <w:rPr>
          <w:rFonts w:ascii="BalticaUzbek" w:hAnsi="BalticaUzbek"/>
          <w:sz w:val="28"/>
        </w:rPr>
        <w:t>ши организмининг хусусиятларига мос бўлишига эришиш учун уларни бадиий конструкциялаш юзасидан тавсиялар ишлаб чиқади, корхона хоналарини эстетик безаш нормаларини аниқлайди.</w:t>
      </w:r>
    </w:p>
    <w:p w:rsidR="007A3F67" w:rsidRDefault="007A3F67" w:rsidP="007A3F67">
      <w:pPr>
        <w:ind w:firstLine="709"/>
        <w:jc w:val="both"/>
        <w:rPr>
          <w:rFonts w:ascii="BalticaUzbek" w:hAnsi="BalticaUzbek"/>
          <w:sz w:val="28"/>
        </w:rPr>
      </w:pPr>
      <w:r>
        <w:rPr>
          <w:rFonts w:ascii="BalticaUzbek" w:hAnsi="BalticaUzbek"/>
          <w:sz w:val="28"/>
        </w:rPr>
        <w:t>«Меҳнат социологияси» меҳнат тараққиёти ва меҳнат инсон учун биринчи ҳаётий эҳтиёжга айланишининг энг умумий қонунларини ўрганади. У ақлий меҳнат билан жисмоний меҳнат ўртасидаги, сан</w:t>
      </w:r>
      <w:r>
        <w:rPr>
          <w:rFonts w:ascii="BalticaUzbek" w:hAnsi="BalticaUzbek"/>
          <w:sz w:val="28"/>
        </w:rPr>
        <w:t>о</w:t>
      </w:r>
      <w:r>
        <w:rPr>
          <w:rFonts w:ascii="BalticaUzbek" w:hAnsi="BalticaUzbek"/>
          <w:sz w:val="28"/>
        </w:rPr>
        <w:t>ат меҳнат билан қишлоқ хўжалиги меҳнати ўртасидаги зиддиятни йўқотишнинг туб йўналишларини ишлаб чиқади. «Меҳнат социологияси»нинг корхонадаги амалий вазифалари меҳнат тақсимоти чегараларини топиш, бир йўла бир неча касбда ишлаш, меҳнат жамо</w:t>
      </w:r>
      <w:r>
        <w:rPr>
          <w:rFonts w:ascii="BalticaUzbek" w:hAnsi="BalticaUzbek"/>
          <w:sz w:val="28"/>
        </w:rPr>
        <w:t>а</w:t>
      </w:r>
      <w:r>
        <w:rPr>
          <w:rFonts w:ascii="BalticaUzbek" w:hAnsi="BalticaUzbek"/>
          <w:sz w:val="28"/>
        </w:rPr>
        <w:t>ларини тузиш, меҳнат жамоасида, цехда, бригадада қулай «психол</w:t>
      </w:r>
      <w:r>
        <w:rPr>
          <w:rFonts w:ascii="BalticaUzbek" w:hAnsi="BalticaUzbek"/>
          <w:sz w:val="28"/>
        </w:rPr>
        <w:t>о</w:t>
      </w:r>
      <w:r>
        <w:rPr>
          <w:rFonts w:ascii="BalticaUzbek" w:hAnsi="BalticaUzbek"/>
          <w:sz w:val="28"/>
        </w:rPr>
        <w:t>гик иқлим» яратиш ва уни сақлаш юзасидан тавсиялар ишлаб чиқишдан иборат.</w:t>
      </w:r>
    </w:p>
    <w:p w:rsidR="007A3F67" w:rsidRDefault="007A3F67" w:rsidP="007A3F67">
      <w:pPr>
        <w:ind w:firstLine="709"/>
        <w:jc w:val="both"/>
        <w:rPr>
          <w:rFonts w:ascii="BalticaUzbek" w:hAnsi="BalticaUzbek"/>
          <w:sz w:val="28"/>
        </w:rPr>
      </w:pPr>
      <w:r>
        <w:rPr>
          <w:rFonts w:ascii="BalticaUzbek" w:hAnsi="BalticaUzbek"/>
          <w:sz w:val="28"/>
        </w:rPr>
        <w:t>Меҳнатни нормалаш билан меҳнатни ташкил этишнинг ўзаро боғлиқлигидан келиб чиқиб, режалаштирилган тадбирларни жорий қилиш меҳнатга ҳақ тўлашнинг шундай шакли ва тизимларини и</w:t>
      </w:r>
      <w:r>
        <w:rPr>
          <w:rFonts w:ascii="BalticaUzbek" w:hAnsi="BalticaUzbek"/>
          <w:sz w:val="28"/>
        </w:rPr>
        <w:t>ш</w:t>
      </w:r>
      <w:r>
        <w:rPr>
          <w:rFonts w:ascii="BalticaUzbek" w:hAnsi="BalticaUzbek"/>
          <w:sz w:val="28"/>
        </w:rPr>
        <w:t>лаб чиқиш ва қўлланиш билан бирга олиб борилиши керакки, бу шакл ва тизимлар ходимларда меҳнатнинг ҳар томонлама асосланган илғор усул ва услубларини қўлланишдан, иш вақти, жиҳозлар, а</w:t>
      </w:r>
      <w:r>
        <w:rPr>
          <w:rFonts w:ascii="BalticaUzbek" w:hAnsi="BalticaUzbek"/>
          <w:sz w:val="28"/>
        </w:rPr>
        <w:t>с</w:t>
      </w:r>
      <w:r>
        <w:rPr>
          <w:rFonts w:ascii="BalticaUzbek" w:hAnsi="BalticaUzbek"/>
          <w:sz w:val="28"/>
        </w:rPr>
        <w:t>боб-ускунлар ва хом ашёлардан мумкин қадар самарали фойдал</w:t>
      </w:r>
      <w:r>
        <w:rPr>
          <w:rFonts w:ascii="BalticaUzbek" w:hAnsi="BalticaUzbek"/>
          <w:sz w:val="28"/>
        </w:rPr>
        <w:t>а</w:t>
      </w:r>
      <w:r>
        <w:rPr>
          <w:rFonts w:ascii="BalticaUzbek" w:hAnsi="BalticaUzbek"/>
          <w:sz w:val="28"/>
        </w:rPr>
        <w:t>нишдан моддий ва маънавий манфаатдорлик ҳиссини туғдириши керак.</w:t>
      </w:r>
    </w:p>
    <w:p w:rsidR="007A3F67" w:rsidRDefault="007A3F67" w:rsidP="007A3F67">
      <w:pPr>
        <w:ind w:firstLine="709"/>
        <w:jc w:val="both"/>
        <w:rPr>
          <w:rFonts w:ascii="BalticaUzbek" w:hAnsi="BalticaUzbek"/>
          <w:sz w:val="28"/>
        </w:rPr>
      </w:pPr>
    </w:p>
    <w:p w:rsidR="007A3F67" w:rsidRDefault="007A3F67" w:rsidP="007A3F67">
      <w:pPr>
        <w:jc w:val="center"/>
        <w:rPr>
          <w:rFonts w:ascii="BalticaUzbek" w:hAnsi="BalticaUzbek"/>
          <w:b/>
          <w:sz w:val="28"/>
        </w:rPr>
      </w:pPr>
      <w:r>
        <w:rPr>
          <w:rFonts w:ascii="BalticaUzbek" w:hAnsi="BalticaUzbek"/>
          <w:b/>
          <w:sz w:val="28"/>
        </w:rPr>
        <w:t>1.3.</w:t>
      </w:r>
      <w:r w:rsidRPr="001C408F">
        <w:rPr>
          <w:rFonts w:ascii="BalticaUzbek" w:hAnsi="BalticaUzbek"/>
          <w:b/>
          <w:sz w:val="28"/>
        </w:rPr>
        <w:t xml:space="preserve"> </w:t>
      </w:r>
      <w:r>
        <w:rPr>
          <w:rFonts w:ascii="BalticaUzbek" w:hAnsi="BalticaUzbek"/>
          <w:b/>
          <w:sz w:val="28"/>
        </w:rPr>
        <w:t>Меҳнатни  ташкил этиш  ва уни меҳнат фаолиятидаги ўрни</w:t>
      </w:r>
    </w:p>
    <w:p w:rsidR="007A3F67" w:rsidRDefault="007A3F67" w:rsidP="007A3F67">
      <w:pPr>
        <w:jc w:val="center"/>
        <w:rPr>
          <w:rFonts w:ascii="BalticaUzbek" w:hAnsi="BalticaUzbek"/>
          <w:b/>
          <w:sz w:val="28"/>
        </w:rPr>
      </w:pPr>
    </w:p>
    <w:p w:rsidR="007A3F67" w:rsidRDefault="007A3F67" w:rsidP="007A3F67">
      <w:pPr>
        <w:ind w:firstLineChars="178" w:firstLine="498"/>
        <w:jc w:val="both"/>
        <w:rPr>
          <w:rFonts w:ascii="BalticaUzbek" w:hAnsi="BalticaUzbek"/>
          <w:sz w:val="28"/>
        </w:rPr>
      </w:pPr>
      <w:r>
        <w:rPr>
          <w:rFonts w:ascii="BalticaUzbek" w:hAnsi="BalticaUzbek"/>
          <w:sz w:val="28"/>
        </w:rPr>
        <w:t xml:space="preserve">Маълумки, меҳнатни ташкил этиш («ташкилот») тушунчасининг  келиб  чиқиши лотинча </w:t>
      </w:r>
      <w:r>
        <w:rPr>
          <w:rFonts w:ascii="BalticaUzbek" w:hAnsi="BalticaUzbek"/>
          <w:sz w:val="28"/>
          <w:lang w:val="en-US"/>
        </w:rPr>
        <w:t>organiso</w:t>
      </w:r>
      <w:r w:rsidRPr="0080248F">
        <w:rPr>
          <w:rFonts w:ascii="BalticaUzbek" w:hAnsi="BalticaUzbek"/>
          <w:sz w:val="28"/>
        </w:rPr>
        <w:t>-ке</w:t>
      </w:r>
      <w:r>
        <w:rPr>
          <w:rFonts w:ascii="BalticaUzbek" w:hAnsi="BalticaUzbek"/>
          <w:sz w:val="28"/>
        </w:rPr>
        <w:t>лишга шаклни  маълум қиламан деган  сўзлар билан боғлиқдир. Бу билан ташкил этиш, айни вақтда ўзида функцирғонал  ва назарий жиҳатлардан  муайян мақсадга эришиш  ёки муайян вазифани ташкил қилиш  тизимни яратиш  ва такомиллаштириш соҳасида  онгли фаолиятнинг жараёни ва натижасидир. Инсон фаолиятининг  барча соҳаларида  ташкил этишнинг  роли ана шундан иборат  бўлиб, бу ҳол  ташкил этишга тадқиқот ва ишланмалар  предмети сифатида  эътиборни жалб  этади.</w:t>
      </w:r>
    </w:p>
    <w:p w:rsidR="007A3F67" w:rsidRDefault="007A3F67" w:rsidP="007A3F67">
      <w:pPr>
        <w:jc w:val="both"/>
        <w:rPr>
          <w:rFonts w:ascii="BalticaUzbek" w:hAnsi="BalticaUzbek"/>
          <w:sz w:val="28"/>
        </w:rPr>
      </w:pPr>
      <w:r>
        <w:rPr>
          <w:rFonts w:ascii="BalticaUzbek" w:hAnsi="BalticaUzbek"/>
          <w:sz w:val="28"/>
        </w:rPr>
        <w:t xml:space="preserve">    Ташкил этиш назарияси ва амалиётини  маммоалрни  ишлаб чиқишнинг  илмий  йўналишлари  орасида  праксеология (юнонча  амалиёт  ёки  ҳаракат  ва ўрганиш, маъноларини  англаҳувчи  сўзлардан)  самарали  амалий фаолият  тамоийиллари  ва усуллари ҳақидаги фан  муҳим  ўрин эгаллайди.</w:t>
      </w:r>
    </w:p>
    <w:p w:rsidR="007A3F67" w:rsidRDefault="007A3F67" w:rsidP="007A3F67">
      <w:pPr>
        <w:ind w:firstLineChars="142" w:firstLine="398"/>
        <w:jc w:val="both"/>
        <w:rPr>
          <w:rFonts w:ascii="BalticaUzbek" w:hAnsi="BalticaUzbek"/>
          <w:sz w:val="28"/>
        </w:rPr>
      </w:pPr>
      <w:r>
        <w:rPr>
          <w:rFonts w:ascii="BalticaUzbek" w:hAnsi="BalticaUzbek"/>
          <w:sz w:val="28"/>
        </w:rPr>
        <w:t xml:space="preserve"> «Ташкил этиш» тушунчаси  уни тадбиқ этиш объектига  кўра аниқланади. Одатда меҳнатни ишлаб чиқариш  ва бошқаришни ташкил этиш  бир-биридан фарқлашни  тақозо этилади. Бунда кўп ҳолларда  меҳнатни ташкил этиш  меҳнатни ташкил этиш  ишлаб чиқаришни ташкил  этишнинг  ўзи эса, бошқариш функияси деб тушунилади. Бу</w:t>
      </w:r>
      <w:r w:rsidRPr="0074304B">
        <w:rPr>
          <w:rFonts w:ascii="BalticaUzbek" w:hAnsi="BalticaUzbek"/>
          <w:sz w:val="28"/>
        </w:rPr>
        <w:t xml:space="preserve"> </w:t>
      </w:r>
      <w:r>
        <w:rPr>
          <w:rFonts w:ascii="BalticaUzbek" w:hAnsi="BalticaUzbek"/>
          <w:sz w:val="28"/>
        </w:rPr>
        <w:t>тушунчаларни фарқлаш  корхоналарда мутахасислар  тайёрлаш соҳасида  қарор топган амалиёт ва тегишли хизматларни ажратиш  билан боғлиқдир. Амалиётда эса меҳнатни ташкил этиш  билан бирганликда  олиб борилган тақдирдагина  меҳнат самарали бўлиши мумкин.</w:t>
      </w:r>
    </w:p>
    <w:p w:rsidR="007A3F67" w:rsidRPr="004C6DCA" w:rsidRDefault="007A3F67" w:rsidP="007A3F67">
      <w:pPr>
        <w:ind w:firstLine="426"/>
        <w:jc w:val="both"/>
        <w:rPr>
          <w:rFonts w:ascii="BalticaUzbek" w:hAnsi="BalticaUzbek"/>
          <w:sz w:val="28"/>
          <w:szCs w:val="28"/>
        </w:rPr>
      </w:pPr>
      <w:r>
        <w:rPr>
          <w:rFonts w:ascii="BalticaUzbek" w:hAnsi="BalticaUzbek"/>
          <w:sz w:val="28"/>
          <w:szCs w:val="28"/>
        </w:rPr>
        <w:t>Ў</w:t>
      </w:r>
      <w:r w:rsidRPr="004C6DCA">
        <w:rPr>
          <w:rFonts w:ascii="BalticaUzbek" w:hAnsi="BalticaUzbek"/>
          <w:sz w:val="28"/>
          <w:szCs w:val="28"/>
        </w:rPr>
        <w:t>з навбатида, самарали ме</w:t>
      </w:r>
      <w:r>
        <w:rPr>
          <w:rFonts w:ascii="BalticaUzbek" w:hAnsi="BalticaUzbek"/>
          <w:sz w:val="28"/>
          <w:szCs w:val="28"/>
        </w:rPr>
        <w:t>ҳ</w:t>
      </w:r>
      <w:r w:rsidRPr="004C6DCA">
        <w:rPr>
          <w:rFonts w:ascii="BalticaUzbek" w:hAnsi="BalticaUzbek"/>
          <w:sz w:val="28"/>
          <w:szCs w:val="28"/>
        </w:rPr>
        <w:t>натнинг таъминла</w:t>
      </w:r>
      <w:r>
        <w:rPr>
          <w:rFonts w:ascii="BalticaUzbek" w:hAnsi="BalticaUzbek"/>
          <w:sz w:val="28"/>
          <w:szCs w:val="28"/>
        </w:rPr>
        <w:t>ҳ</w:t>
      </w:r>
      <w:r w:rsidRPr="004C6DCA">
        <w:rPr>
          <w:rFonts w:ascii="BalticaUzbek" w:hAnsi="BalticaUzbek"/>
          <w:sz w:val="28"/>
          <w:szCs w:val="28"/>
        </w:rPr>
        <w:t>нинг му</w:t>
      </w:r>
      <w:r>
        <w:rPr>
          <w:rFonts w:ascii="BalticaUzbek" w:hAnsi="BalticaUzbek"/>
          <w:sz w:val="28"/>
          <w:szCs w:val="28"/>
        </w:rPr>
        <w:t>ҳ</w:t>
      </w:r>
      <w:r w:rsidRPr="004C6DCA">
        <w:rPr>
          <w:rFonts w:ascii="BalticaUzbek" w:hAnsi="BalticaUzbek"/>
          <w:sz w:val="28"/>
          <w:szCs w:val="28"/>
        </w:rPr>
        <w:t xml:space="preserve">им шартларидан бири, </w:t>
      </w:r>
      <w:r>
        <w:rPr>
          <w:rFonts w:ascii="BalticaUzbek" w:hAnsi="BalticaUzbek"/>
          <w:sz w:val="28"/>
          <w:szCs w:val="28"/>
        </w:rPr>
        <w:t>Ў</w:t>
      </w:r>
      <w:r w:rsidRPr="004C6DCA">
        <w:rPr>
          <w:rFonts w:ascii="BalticaUzbek" w:hAnsi="BalticaUzbek"/>
          <w:sz w:val="28"/>
          <w:szCs w:val="28"/>
        </w:rPr>
        <w:t>зхбекистон Республикаси Президенти  И.Каримов таъкидлаганидек: «Барча исло</w:t>
      </w:r>
      <w:r>
        <w:rPr>
          <w:rFonts w:ascii="BalticaUzbek" w:hAnsi="BalticaUzbek"/>
          <w:sz w:val="28"/>
          <w:szCs w:val="28"/>
        </w:rPr>
        <w:t>ҳ</w:t>
      </w:r>
      <w:r w:rsidRPr="004C6DCA">
        <w:rPr>
          <w:rFonts w:ascii="BalticaUzbek" w:hAnsi="BalticaUzbek"/>
          <w:sz w:val="28"/>
          <w:szCs w:val="28"/>
        </w:rPr>
        <w:t>отларнинг и</w:t>
      </w:r>
      <w:r>
        <w:rPr>
          <w:rFonts w:ascii="BalticaUzbek" w:hAnsi="BalticaUzbek"/>
          <w:sz w:val="28"/>
          <w:szCs w:val="28"/>
        </w:rPr>
        <w:t>қ</w:t>
      </w:r>
      <w:r w:rsidRPr="004C6DCA">
        <w:rPr>
          <w:rFonts w:ascii="BalticaUzbek" w:hAnsi="BalticaUzbek"/>
          <w:sz w:val="28"/>
          <w:szCs w:val="28"/>
        </w:rPr>
        <w:t>тисодий, демократик, сиёсий исло</w:t>
      </w:r>
      <w:r>
        <w:rPr>
          <w:rFonts w:ascii="BalticaUzbek" w:hAnsi="BalticaUzbek"/>
          <w:sz w:val="28"/>
          <w:szCs w:val="28"/>
        </w:rPr>
        <w:t>ҳ</w:t>
      </w:r>
      <w:r w:rsidRPr="004C6DCA">
        <w:rPr>
          <w:rFonts w:ascii="BalticaUzbek" w:hAnsi="BalticaUzbek"/>
          <w:sz w:val="28"/>
          <w:szCs w:val="28"/>
        </w:rPr>
        <w:t>отларнинг асил мА</w:t>
      </w:r>
      <w:r>
        <w:rPr>
          <w:rFonts w:ascii="BalticaUzbek" w:hAnsi="BalticaUzbek"/>
          <w:sz w:val="28"/>
          <w:szCs w:val="28"/>
        </w:rPr>
        <w:t>қ</w:t>
      </w:r>
      <w:r w:rsidRPr="004C6DCA">
        <w:rPr>
          <w:rFonts w:ascii="BalticaUzbek" w:hAnsi="BalticaUzbek"/>
          <w:sz w:val="28"/>
          <w:szCs w:val="28"/>
        </w:rPr>
        <w:t>сади инсонга муносиб турмуш ва фаолият шароитларини вужудга келтиришдан иборат»</w:t>
      </w:r>
    </w:p>
    <w:p w:rsidR="007A3F67" w:rsidRPr="004C6DCA" w:rsidRDefault="007A3F67" w:rsidP="007A3F67">
      <w:pPr>
        <w:ind w:firstLine="360"/>
        <w:jc w:val="both"/>
        <w:rPr>
          <w:rFonts w:ascii="BalticaUzbek" w:hAnsi="BalticaUzbek"/>
          <w:sz w:val="28"/>
          <w:szCs w:val="28"/>
        </w:rPr>
      </w:pPr>
      <w:r w:rsidRPr="004C6DCA">
        <w:rPr>
          <w:rFonts w:ascii="BalticaUzbek" w:hAnsi="BalticaUzbek"/>
          <w:sz w:val="28"/>
          <w:szCs w:val="28"/>
        </w:rPr>
        <w:t xml:space="preserve">Асосий эътиборни одамларга </w:t>
      </w:r>
      <w:r>
        <w:rPr>
          <w:rFonts w:ascii="BalticaUzbek" w:hAnsi="BalticaUzbek"/>
          <w:sz w:val="28"/>
          <w:szCs w:val="28"/>
        </w:rPr>
        <w:t>қ</w:t>
      </w:r>
      <w:r w:rsidRPr="004C6DCA">
        <w:rPr>
          <w:rFonts w:ascii="BalticaUzbek" w:hAnsi="BalticaUzbek"/>
          <w:sz w:val="28"/>
          <w:szCs w:val="28"/>
        </w:rPr>
        <w:t>аратиш корхона манфаатларини каситиш деб тушунилмайди, чунки фа</w:t>
      </w:r>
      <w:r>
        <w:rPr>
          <w:rFonts w:ascii="BalticaUzbek" w:hAnsi="BalticaUzbek"/>
          <w:sz w:val="28"/>
          <w:szCs w:val="28"/>
        </w:rPr>
        <w:t>қ</w:t>
      </w:r>
      <w:r w:rsidRPr="004C6DCA">
        <w:rPr>
          <w:rFonts w:ascii="BalticaUzbek" w:hAnsi="BalticaUzbek"/>
          <w:sz w:val="28"/>
          <w:szCs w:val="28"/>
        </w:rPr>
        <w:t>ат одмларгина корхона муваффа</w:t>
      </w:r>
      <w:r>
        <w:rPr>
          <w:rFonts w:ascii="BalticaUzbek" w:hAnsi="BalticaUzbek"/>
          <w:sz w:val="28"/>
          <w:szCs w:val="28"/>
        </w:rPr>
        <w:t>қ</w:t>
      </w:r>
      <w:r w:rsidRPr="004C6DCA">
        <w:rPr>
          <w:rFonts w:ascii="BalticaUzbek" w:hAnsi="BalticaUzbek"/>
          <w:sz w:val="28"/>
          <w:szCs w:val="28"/>
        </w:rPr>
        <w:t>иятини таъминлай оладилар. Буни учун улар барча керакли нарсалар Билан таъмин этилган б</w:t>
      </w:r>
      <w:r>
        <w:rPr>
          <w:rFonts w:ascii="BalticaUzbek" w:hAnsi="BalticaUzbek"/>
          <w:sz w:val="28"/>
          <w:szCs w:val="28"/>
        </w:rPr>
        <w:t>ў</w:t>
      </w:r>
      <w:r w:rsidRPr="004C6DCA">
        <w:rPr>
          <w:rFonts w:ascii="BalticaUzbek" w:hAnsi="BalticaUzbek"/>
          <w:sz w:val="28"/>
          <w:szCs w:val="28"/>
        </w:rPr>
        <w:t>лишлари лозим.</w:t>
      </w:r>
    </w:p>
    <w:p w:rsidR="007A3F67" w:rsidRPr="004C6DCA" w:rsidRDefault="007A3F67" w:rsidP="007A3F67">
      <w:pPr>
        <w:ind w:firstLine="360"/>
        <w:jc w:val="both"/>
        <w:rPr>
          <w:rFonts w:ascii="BalticaUzbek" w:hAnsi="BalticaUzbek"/>
          <w:sz w:val="28"/>
          <w:szCs w:val="28"/>
        </w:rPr>
      </w:pPr>
      <w:r w:rsidRPr="004C6DCA">
        <w:rPr>
          <w:rFonts w:ascii="BalticaUzbek" w:hAnsi="BalticaUzbek"/>
          <w:sz w:val="28"/>
          <w:szCs w:val="28"/>
        </w:rPr>
        <w:t xml:space="preserve">Шундай </w:t>
      </w:r>
      <w:r>
        <w:rPr>
          <w:rFonts w:ascii="BalticaUzbek" w:hAnsi="BalticaUzbek"/>
          <w:sz w:val="28"/>
          <w:szCs w:val="28"/>
        </w:rPr>
        <w:t>қ</w:t>
      </w:r>
      <w:r w:rsidRPr="004C6DCA">
        <w:rPr>
          <w:rFonts w:ascii="BalticaUzbek" w:hAnsi="BalticaUzbek"/>
          <w:sz w:val="28"/>
          <w:szCs w:val="28"/>
        </w:rPr>
        <w:t>илиб, умумий категория тушунчаси сифатидаги ташкил этишни ме</w:t>
      </w:r>
      <w:r>
        <w:rPr>
          <w:rFonts w:ascii="BalticaUzbek" w:hAnsi="BalticaUzbek"/>
          <w:sz w:val="28"/>
          <w:szCs w:val="28"/>
        </w:rPr>
        <w:t>ҳ</w:t>
      </w:r>
      <w:r w:rsidRPr="004C6DCA">
        <w:rPr>
          <w:rFonts w:ascii="BalticaUzbek" w:hAnsi="BalticaUzbek"/>
          <w:sz w:val="28"/>
          <w:szCs w:val="28"/>
        </w:rPr>
        <w:t>нат. Ишлаб чи</w:t>
      </w:r>
      <w:r>
        <w:rPr>
          <w:rFonts w:ascii="BalticaUzbek" w:hAnsi="BalticaUzbek"/>
          <w:sz w:val="28"/>
          <w:szCs w:val="28"/>
        </w:rPr>
        <w:t>қ</w:t>
      </w:r>
      <w:r w:rsidRPr="004C6DCA">
        <w:rPr>
          <w:rFonts w:ascii="BalticaUzbek" w:hAnsi="BalticaUzbek"/>
          <w:sz w:val="28"/>
          <w:szCs w:val="28"/>
        </w:rPr>
        <w:t>ариш ва бош</w:t>
      </w:r>
      <w:r>
        <w:rPr>
          <w:rFonts w:ascii="BalticaUzbek" w:hAnsi="BalticaUzbek"/>
          <w:sz w:val="28"/>
          <w:szCs w:val="28"/>
        </w:rPr>
        <w:t>қ</w:t>
      </w:r>
      <w:r w:rsidRPr="004C6DCA">
        <w:rPr>
          <w:rFonts w:ascii="BalticaUzbek" w:hAnsi="BalticaUzbek"/>
          <w:sz w:val="28"/>
          <w:szCs w:val="28"/>
        </w:rPr>
        <w:t xml:space="preserve">аришни ташкил этишга ажратишга анъанвий ёндашув эскириб </w:t>
      </w:r>
      <w:r>
        <w:rPr>
          <w:rFonts w:ascii="BalticaUzbek" w:hAnsi="BalticaUzbek"/>
          <w:sz w:val="28"/>
          <w:szCs w:val="28"/>
        </w:rPr>
        <w:t>қ</w:t>
      </w:r>
      <w:r w:rsidRPr="004C6DCA">
        <w:rPr>
          <w:rFonts w:ascii="BalticaUzbek" w:hAnsi="BalticaUzbek"/>
          <w:sz w:val="28"/>
          <w:szCs w:val="28"/>
        </w:rPr>
        <w:t>олган б</w:t>
      </w:r>
      <w:r>
        <w:rPr>
          <w:rFonts w:ascii="BalticaUzbek" w:hAnsi="BalticaUzbek"/>
          <w:sz w:val="28"/>
          <w:szCs w:val="28"/>
        </w:rPr>
        <w:t>ў</w:t>
      </w:r>
      <w:r w:rsidRPr="004C6DCA">
        <w:rPr>
          <w:rFonts w:ascii="BalticaUzbek" w:hAnsi="BalticaUzbek"/>
          <w:sz w:val="28"/>
          <w:szCs w:val="28"/>
        </w:rPr>
        <w:t>либ, тушунчаларнинг реал мазмуни ва м</w:t>
      </w:r>
      <w:r>
        <w:rPr>
          <w:rFonts w:ascii="BalticaUzbek" w:hAnsi="BalticaUzbek"/>
          <w:sz w:val="28"/>
          <w:szCs w:val="28"/>
        </w:rPr>
        <w:t>ҳ</w:t>
      </w:r>
      <w:r w:rsidRPr="004C6DCA">
        <w:rPr>
          <w:rFonts w:ascii="BalticaUzbek" w:hAnsi="BalticaUzbek"/>
          <w:sz w:val="28"/>
          <w:szCs w:val="28"/>
        </w:rPr>
        <w:t xml:space="preserve">ияти </w:t>
      </w:r>
      <w:r>
        <w:rPr>
          <w:rFonts w:ascii="BalticaUzbek" w:hAnsi="BalticaUzbek"/>
          <w:sz w:val="28"/>
          <w:szCs w:val="28"/>
        </w:rPr>
        <w:t>ҳ</w:t>
      </w:r>
      <w:r w:rsidRPr="004C6DCA">
        <w:rPr>
          <w:rFonts w:ascii="BalticaUzbek" w:hAnsi="BalticaUzbek"/>
          <w:sz w:val="28"/>
          <w:szCs w:val="28"/>
        </w:rPr>
        <w:t>а</w:t>
      </w:r>
      <w:r>
        <w:rPr>
          <w:rFonts w:ascii="BalticaUzbek" w:hAnsi="BalticaUzbek"/>
          <w:sz w:val="28"/>
          <w:szCs w:val="28"/>
        </w:rPr>
        <w:t>қ</w:t>
      </w:r>
      <w:r w:rsidRPr="004C6DCA">
        <w:rPr>
          <w:rFonts w:ascii="BalticaUzbek" w:hAnsi="BalticaUzbek"/>
          <w:sz w:val="28"/>
          <w:szCs w:val="28"/>
        </w:rPr>
        <w:t xml:space="preserve">идаги </w:t>
      </w:r>
      <w:r>
        <w:rPr>
          <w:rFonts w:ascii="BalticaUzbek" w:hAnsi="BalticaUzbek"/>
          <w:sz w:val="28"/>
          <w:szCs w:val="28"/>
        </w:rPr>
        <w:t>ҳ</w:t>
      </w:r>
      <w:r w:rsidRPr="004C6DCA">
        <w:rPr>
          <w:rFonts w:ascii="BalticaUzbek" w:hAnsi="BalticaUzbek"/>
          <w:sz w:val="28"/>
          <w:szCs w:val="28"/>
        </w:rPr>
        <w:t>озирги тассаввурларга т</w:t>
      </w:r>
      <w:r>
        <w:rPr>
          <w:rFonts w:ascii="BalticaUzbek" w:hAnsi="BalticaUzbek"/>
          <w:sz w:val="28"/>
          <w:szCs w:val="28"/>
        </w:rPr>
        <w:t>ўғ</w:t>
      </w:r>
      <w:r w:rsidRPr="004C6DCA">
        <w:rPr>
          <w:rFonts w:ascii="BalticaUzbek" w:hAnsi="BalticaUzbek"/>
          <w:sz w:val="28"/>
          <w:szCs w:val="28"/>
        </w:rPr>
        <w:t>ри келмайди. Бу тушунчалар ме</w:t>
      </w:r>
      <w:r>
        <w:rPr>
          <w:rFonts w:ascii="BalticaUzbek" w:hAnsi="BalticaUzbek"/>
          <w:sz w:val="28"/>
          <w:szCs w:val="28"/>
        </w:rPr>
        <w:t>ҳ</w:t>
      </w:r>
      <w:r w:rsidRPr="004C6DCA">
        <w:rPr>
          <w:rFonts w:ascii="BalticaUzbek" w:hAnsi="BalticaUzbek"/>
          <w:sz w:val="28"/>
          <w:szCs w:val="28"/>
        </w:rPr>
        <w:t>нат фаолиятига (шу жумладан ишлаб чи</w:t>
      </w:r>
      <w:r>
        <w:rPr>
          <w:rFonts w:ascii="BalticaUzbek" w:hAnsi="BalticaUzbek"/>
          <w:sz w:val="28"/>
          <w:szCs w:val="28"/>
        </w:rPr>
        <w:t>қ</w:t>
      </w:r>
      <w:r w:rsidRPr="004C6DCA">
        <w:rPr>
          <w:rFonts w:ascii="BalticaUzbek" w:hAnsi="BalticaUzbek"/>
          <w:sz w:val="28"/>
          <w:szCs w:val="28"/>
        </w:rPr>
        <w:t>ариш ва бош</w:t>
      </w:r>
      <w:r>
        <w:rPr>
          <w:rFonts w:ascii="BalticaUzbek" w:hAnsi="BalticaUzbek"/>
          <w:sz w:val="28"/>
          <w:szCs w:val="28"/>
        </w:rPr>
        <w:t>қ</w:t>
      </w:r>
      <w:r w:rsidRPr="004C6DCA">
        <w:rPr>
          <w:rFonts w:ascii="BalticaUzbek" w:hAnsi="BalticaUzbek"/>
          <w:sz w:val="28"/>
          <w:szCs w:val="28"/>
        </w:rPr>
        <w:t>арув фаолиятига) маълум даражада тааллу</w:t>
      </w:r>
      <w:r>
        <w:rPr>
          <w:rFonts w:ascii="BalticaUzbek" w:hAnsi="BalticaUzbek"/>
          <w:sz w:val="28"/>
          <w:szCs w:val="28"/>
        </w:rPr>
        <w:t>қ</w:t>
      </w:r>
      <w:r w:rsidRPr="004C6DCA">
        <w:rPr>
          <w:rFonts w:ascii="BalticaUzbek" w:hAnsi="BalticaUzbek"/>
          <w:sz w:val="28"/>
          <w:szCs w:val="28"/>
        </w:rPr>
        <w:t>ли б</w:t>
      </w:r>
      <w:r>
        <w:rPr>
          <w:rFonts w:ascii="BalticaUzbek" w:hAnsi="BalticaUzbek"/>
          <w:sz w:val="28"/>
          <w:szCs w:val="28"/>
        </w:rPr>
        <w:t>ў</w:t>
      </w:r>
      <w:r w:rsidRPr="004C6DCA">
        <w:rPr>
          <w:rFonts w:ascii="BalticaUzbek" w:hAnsi="BalticaUzbek"/>
          <w:sz w:val="28"/>
          <w:szCs w:val="28"/>
        </w:rPr>
        <w:t>лганлиги сабабли, бу ерда гап айнан ме</w:t>
      </w:r>
      <w:r>
        <w:rPr>
          <w:rFonts w:ascii="BalticaUzbek" w:hAnsi="BalticaUzbek"/>
          <w:sz w:val="28"/>
          <w:szCs w:val="28"/>
        </w:rPr>
        <w:t>ҳ</w:t>
      </w:r>
      <w:r w:rsidRPr="004C6DCA">
        <w:rPr>
          <w:rFonts w:ascii="BalticaUzbek" w:hAnsi="BalticaUzbek"/>
          <w:sz w:val="28"/>
          <w:szCs w:val="28"/>
        </w:rPr>
        <w:t xml:space="preserve">нат фаолиятини ташкил этиш </w:t>
      </w:r>
      <w:r>
        <w:rPr>
          <w:rFonts w:ascii="BalticaUzbek" w:hAnsi="BalticaUzbek"/>
          <w:sz w:val="28"/>
          <w:szCs w:val="28"/>
        </w:rPr>
        <w:t>ҳ</w:t>
      </w:r>
      <w:r w:rsidRPr="004C6DCA">
        <w:rPr>
          <w:rFonts w:ascii="BalticaUzbek" w:hAnsi="BalticaUzbek"/>
          <w:sz w:val="28"/>
          <w:szCs w:val="28"/>
        </w:rPr>
        <w:t>а</w:t>
      </w:r>
      <w:r>
        <w:rPr>
          <w:rFonts w:ascii="BalticaUzbek" w:hAnsi="BalticaUzbek"/>
          <w:sz w:val="28"/>
          <w:szCs w:val="28"/>
        </w:rPr>
        <w:t>қ</w:t>
      </w:r>
      <w:r w:rsidRPr="004C6DCA">
        <w:rPr>
          <w:rFonts w:ascii="BalticaUzbek" w:hAnsi="BalticaUzbek"/>
          <w:sz w:val="28"/>
          <w:szCs w:val="28"/>
        </w:rPr>
        <w:t>ида, Ани</w:t>
      </w:r>
      <w:r>
        <w:rPr>
          <w:rFonts w:ascii="BalticaUzbek" w:hAnsi="BalticaUzbek"/>
          <w:sz w:val="28"/>
          <w:szCs w:val="28"/>
        </w:rPr>
        <w:t>қ</w:t>
      </w:r>
      <w:r w:rsidRPr="004C6DCA">
        <w:rPr>
          <w:rFonts w:ascii="BalticaUzbek" w:hAnsi="BalticaUzbek"/>
          <w:sz w:val="28"/>
          <w:szCs w:val="28"/>
        </w:rPr>
        <w:t>ро</w:t>
      </w:r>
      <w:r>
        <w:rPr>
          <w:rFonts w:ascii="BalticaUzbek" w:hAnsi="BalticaUzbek"/>
          <w:sz w:val="28"/>
          <w:szCs w:val="28"/>
        </w:rPr>
        <w:t>ғ</w:t>
      </w:r>
      <w:r w:rsidRPr="004C6DCA">
        <w:rPr>
          <w:rFonts w:ascii="BalticaUzbek" w:hAnsi="BalticaUzbek"/>
          <w:sz w:val="28"/>
          <w:szCs w:val="28"/>
        </w:rPr>
        <w:t>и, инсон ижодкорлигининг ало</w:t>
      </w:r>
      <w:r>
        <w:rPr>
          <w:rFonts w:ascii="BalticaUzbek" w:hAnsi="BalticaUzbek"/>
          <w:sz w:val="28"/>
          <w:szCs w:val="28"/>
        </w:rPr>
        <w:t>ҳ</w:t>
      </w:r>
      <w:r w:rsidRPr="004C6DCA">
        <w:rPr>
          <w:rFonts w:ascii="BalticaUzbek" w:hAnsi="BalticaUzbek"/>
          <w:sz w:val="28"/>
          <w:szCs w:val="28"/>
        </w:rPr>
        <w:t>ида тури б</w:t>
      </w:r>
      <w:r>
        <w:rPr>
          <w:rFonts w:ascii="BalticaUzbek" w:hAnsi="BalticaUzbek"/>
          <w:sz w:val="28"/>
          <w:szCs w:val="28"/>
        </w:rPr>
        <w:t>ў</w:t>
      </w:r>
      <w:r w:rsidRPr="004C6DCA">
        <w:rPr>
          <w:rFonts w:ascii="BalticaUzbek" w:hAnsi="BalticaUzbek"/>
          <w:sz w:val="28"/>
          <w:szCs w:val="28"/>
        </w:rPr>
        <w:t xml:space="preserve">лган ташкилотчилик фаолияти </w:t>
      </w:r>
      <w:r>
        <w:rPr>
          <w:rFonts w:ascii="BalticaUzbek" w:hAnsi="BalticaUzbek"/>
          <w:sz w:val="28"/>
          <w:szCs w:val="28"/>
        </w:rPr>
        <w:t>ҳ</w:t>
      </w:r>
      <w:r w:rsidRPr="004C6DCA">
        <w:rPr>
          <w:rFonts w:ascii="BalticaUzbek" w:hAnsi="BalticaUzbek"/>
          <w:sz w:val="28"/>
          <w:szCs w:val="28"/>
        </w:rPr>
        <w:t>а</w:t>
      </w:r>
      <w:r>
        <w:rPr>
          <w:rFonts w:ascii="BalticaUzbek" w:hAnsi="BalticaUzbek"/>
          <w:sz w:val="28"/>
          <w:szCs w:val="28"/>
        </w:rPr>
        <w:t>қ</w:t>
      </w:r>
      <w:r w:rsidRPr="004C6DCA">
        <w:rPr>
          <w:rFonts w:ascii="BalticaUzbek" w:hAnsi="BalticaUzbek"/>
          <w:sz w:val="28"/>
          <w:szCs w:val="28"/>
        </w:rPr>
        <w:t xml:space="preserve">ида, бу ижодкорлки </w:t>
      </w:r>
      <w:r w:rsidRPr="004C6DCA">
        <w:rPr>
          <w:rFonts w:ascii="BalticaUzbek" w:hAnsi="BalticaUzbek"/>
          <w:sz w:val="28"/>
          <w:szCs w:val="28"/>
        </w:rPr>
        <w:lastRenderedPageBreak/>
        <w:t>натижаси, инсон  фаолиятининг (шу жумладан, ташкилотчилик фаолиятларидаги) инновация, таъминот, ишлаб чи</w:t>
      </w:r>
      <w:r>
        <w:rPr>
          <w:rFonts w:ascii="BalticaUzbek" w:hAnsi="BalticaUzbek"/>
          <w:sz w:val="28"/>
          <w:szCs w:val="28"/>
        </w:rPr>
        <w:t>қ</w:t>
      </w:r>
      <w:r w:rsidRPr="004C6DCA">
        <w:rPr>
          <w:rFonts w:ascii="BalticaUzbek" w:hAnsi="BalticaUzbek"/>
          <w:sz w:val="28"/>
          <w:szCs w:val="28"/>
        </w:rPr>
        <w:t>ариш, бош</w:t>
      </w:r>
      <w:r>
        <w:rPr>
          <w:rFonts w:ascii="BalticaUzbek" w:hAnsi="BalticaUzbek"/>
          <w:sz w:val="28"/>
          <w:szCs w:val="28"/>
        </w:rPr>
        <w:t>қ</w:t>
      </w:r>
      <w:r w:rsidRPr="004C6DCA">
        <w:rPr>
          <w:rFonts w:ascii="BalticaUzbek" w:hAnsi="BalticaUzbek"/>
          <w:sz w:val="28"/>
          <w:szCs w:val="28"/>
        </w:rPr>
        <w:t>ариш, тижорат, х</w:t>
      </w:r>
      <w:r>
        <w:rPr>
          <w:rFonts w:ascii="BalticaUzbek" w:hAnsi="BalticaUzbek"/>
          <w:sz w:val="28"/>
          <w:szCs w:val="28"/>
        </w:rPr>
        <w:t>ў</w:t>
      </w:r>
      <w:r w:rsidRPr="004C6DCA">
        <w:rPr>
          <w:rFonts w:ascii="BalticaUzbek" w:hAnsi="BalticaUzbek"/>
          <w:sz w:val="28"/>
          <w:szCs w:val="28"/>
        </w:rPr>
        <w:t>жалик, и</w:t>
      </w:r>
      <w:r>
        <w:rPr>
          <w:rFonts w:ascii="BalticaUzbek" w:hAnsi="BalticaUzbek"/>
          <w:sz w:val="28"/>
          <w:szCs w:val="28"/>
        </w:rPr>
        <w:t>қ</w:t>
      </w:r>
      <w:r w:rsidRPr="004C6DCA">
        <w:rPr>
          <w:rFonts w:ascii="BalticaUzbek" w:hAnsi="BalticaUzbek"/>
          <w:sz w:val="28"/>
          <w:szCs w:val="28"/>
        </w:rPr>
        <w:t>тисодий, ижтимоий, ахброт тизимлари ва бош</w:t>
      </w:r>
      <w:r>
        <w:rPr>
          <w:rFonts w:ascii="BalticaUzbek" w:hAnsi="BalticaUzbek"/>
          <w:sz w:val="28"/>
          <w:szCs w:val="28"/>
        </w:rPr>
        <w:t>қ</w:t>
      </w:r>
      <w:r w:rsidRPr="004C6DCA">
        <w:rPr>
          <w:rFonts w:ascii="BalticaUzbek" w:hAnsi="BalticaUzbek"/>
          <w:sz w:val="28"/>
          <w:szCs w:val="28"/>
        </w:rPr>
        <w:t>а тизи</w:t>
      </w:r>
      <w:r>
        <w:rPr>
          <w:sz w:val="28"/>
          <w:szCs w:val="28"/>
        </w:rPr>
        <w:t>м</w:t>
      </w:r>
      <w:r w:rsidRPr="004C6DCA">
        <w:rPr>
          <w:rFonts w:ascii="BalticaUzbek" w:hAnsi="BalticaUzbek"/>
          <w:sz w:val="28"/>
          <w:szCs w:val="28"/>
        </w:rPr>
        <w:t xml:space="preserve">лар </w:t>
      </w:r>
      <w:r>
        <w:rPr>
          <w:rFonts w:ascii="BalticaUzbek" w:hAnsi="BalticaUzbek"/>
          <w:sz w:val="28"/>
          <w:szCs w:val="28"/>
        </w:rPr>
        <w:t>ҳ</w:t>
      </w:r>
      <w:r w:rsidRPr="004C6DCA">
        <w:rPr>
          <w:rFonts w:ascii="BalticaUzbek" w:hAnsi="BalticaUzbek"/>
          <w:sz w:val="28"/>
          <w:szCs w:val="28"/>
        </w:rPr>
        <w:t>а</w:t>
      </w:r>
      <w:r>
        <w:rPr>
          <w:rFonts w:ascii="BalticaUzbek" w:hAnsi="BalticaUzbek"/>
          <w:sz w:val="28"/>
          <w:szCs w:val="28"/>
        </w:rPr>
        <w:t>қ</w:t>
      </w:r>
      <w:r w:rsidRPr="004C6DCA">
        <w:rPr>
          <w:rFonts w:ascii="BalticaUzbek" w:hAnsi="BalticaUzbek"/>
          <w:sz w:val="28"/>
          <w:szCs w:val="28"/>
        </w:rPr>
        <w:t>ида бориши мумкин</w:t>
      </w:r>
      <w:r>
        <w:rPr>
          <w:rStyle w:val="a9"/>
          <w:rFonts w:ascii="BalticaUzbek" w:hAnsi="BalticaUzbek"/>
          <w:szCs w:val="28"/>
        </w:rPr>
        <w:footnoteReference w:id="1"/>
      </w:r>
      <w:r w:rsidRPr="004C6DCA">
        <w:rPr>
          <w:rFonts w:ascii="BalticaUzbek" w:hAnsi="BalticaUzbek"/>
          <w:sz w:val="28"/>
          <w:szCs w:val="28"/>
        </w:rPr>
        <w:t>.</w:t>
      </w:r>
    </w:p>
    <w:p w:rsidR="007A3F67" w:rsidRDefault="007A3F67" w:rsidP="007A3F67">
      <w:pPr>
        <w:ind w:firstLine="426"/>
        <w:jc w:val="both"/>
        <w:rPr>
          <w:rFonts w:ascii="BalticaUzbek" w:hAnsi="BalticaUzbek"/>
          <w:sz w:val="28"/>
        </w:rPr>
      </w:pPr>
    </w:p>
    <w:p w:rsidR="007A3F67" w:rsidRDefault="007A3F67" w:rsidP="007A3F67">
      <w:pPr>
        <w:ind w:firstLine="567"/>
        <w:jc w:val="both"/>
        <w:rPr>
          <w:rFonts w:ascii="BalticaUzbek" w:hAnsi="BalticaUzbek"/>
          <w:sz w:val="28"/>
        </w:rPr>
      </w:pPr>
    </w:p>
    <w:p w:rsidR="007A3F67" w:rsidRDefault="007A3F67" w:rsidP="007A3F67">
      <w:pPr>
        <w:jc w:val="center"/>
        <w:rPr>
          <w:rFonts w:ascii="BalticaUzbek" w:hAnsi="BalticaUzbek"/>
          <w:sz w:val="28"/>
        </w:rPr>
      </w:pPr>
      <w:r>
        <w:rPr>
          <w:rFonts w:ascii="BalticaUzbek" w:hAnsi="BalticaUzbek"/>
          <w:b/>
          <w:sz w:val="28"/>
        </w:rPr>
        <w:t>1.4. Бозор иқтисодиёт шароитида «Меҳнатни ташкил этиш ва нормалаш» фанининг зарурлиги</w:t>
      </w:r>
    </w:p>
    <w:p w:rsidR="007A3F67" w:rsidRDefault="007A3F67" w:rsidP="007A3F67">
      <w:pPr>
        <w:ind w:left="850"/>
        <w:jc w:val="both"/>
        <w:rPr>
          <w:rFonts w:ascii="BalticaUzbek" w:hAnsi="BalticaUzbek"/>
          <w:sz w:val="28"/>
        </w:rPr>
      </w:pPr>
    </w:p>
    <w:p w:rsidR="007A3F67" w:rsidRDefault="007A3F67" w:rsidP="007A3F67">
      <w:pPr>
        <w:ind w:firstLine="709"/>
        <w:jc w:val="both"/>
        <w:rPr>
          <w:rFonts w:ascii="BalticaUzbek" w:hAnsi="BalticaUzbek"/>
          <w:sz w:val="28"/>
        </w:rPr>
      </w:pPr>
      <w:r>
        <w:rPr>
          <w:rFonts w:ascii="BalticaUzbek" w:hAnsi="BalticaUzbek"/>
          <w:sz w:val="28"/>
        </w:rPr>
        <w:t>Маълумки, ҳар бир жамиятда унинг ҳар бир аъзоси яшаш, ўз оила аъзоларини боқиш, кийинтириш ва ҳоказо мақсадларни бекаму кўст амалга ошириш учун меҳнат қилиши керак. Ўз навбатида жо</w:t>
      </w:r>
      <w:r>
        <w:rPr>
          <w:rFonts w:ascii="BalticaUzbek" w:hAnsi="BalticaUzbek"/>
          <w:sz w:val="28"/>
        </w:rPr>
        <w:t>н</w:t>
      </w:r>
      <w:r>
        <w:rPr>
          <w:rFonts w:ascii="BalticaUzbek" w:hAnsi="BalticaUzbek"/>
          <w:sz w:val="28"/>
        </w:rPr>
        <w:t>сиз (ўтмишдаги) ва жонли меҳнатлар мавжуд. Жонли меҳнат миқдорини ўлчашни, мақсадга мувофиқ сарфланганини аниқлашни билиш ва ўрганиш ҳамма иқтисодий таълим йўналишларидаги ҳамма талабалар, айниқса, «Меҳнат иқтисоди ва социологияси» мутахассислиги талабалари учун шарт ва ўта муҳим. Бундай мақсадларга асосан «Меҳнатни ташкил этиш ва нормалаш» фанини ўтишни ташкил этиш ва уни пухта ўзлаштириш эвазига эришиш мумкин. Бу фаннинг иқтисодий мут</w:t>
      </w:r>
      <w:r>
        <w:rPr>
          <w:rFonts w:ascii="BalticaUzbek" w:hAnsi="BalticaUzbek"/>
          <w:sz w:val="28"/>
        </w:rPr>
        <w:t>а</w:t>
      </w:r>
      <w:r>
        <w:rPr>
          <w:rFonts w:ascii="BalticaUzbek" w:hAnsi="BalticaUzbek"/>
          <w:sz w:val="28"/>
        </w:rPr>
        <w:t>хассисликларда ўқиётган талабалар учун зарурлигини қуйидаги ҳолатлар ҳам тақоза этади:</w:t>
      </w:r>
    </w:p>
    <w:p w:rsidR="007A3F67" w:rsidRDefault="007A3F67" w:rsidP="007A3F67">
      <w:pPr>
        <w:ind w:firstLine="709"/>
        <w:jc w:val="both"/>
        <w:rPr>
          <w:rFonts w:ascii="BalticaUzbek" w:hAnsi="BalticaUzbek"/>
          <w:sz w:val="28"/>
        </w:rPr>
      </w:pPr>
      <w:r>
        <w:rPr>
          <w:rFonts w:ascii="BalticaUzbek" w:hAnsi="BalticaUzbek"/>
          <w:sz w:val="28"/>
        </w:rPr>
        <w:tab/>
        <w:t>Бозор иқтисодиёти шароитида ишлаб чиқарувчилар ва хизмат кўрсатувчилар орасида эркин рақобатга асосланган кураш кетади, чунки хоҳлаган иш ёки хизмат турлари биргина корхона том</w:t>
      </w:r>
      <w:r>
        <w:rPr>
          <w:rFonts w:ascii="BalticaUzbek" w:hAnsi="BalticaUzbek"/>
          <w:sz w:val="28"/>
        </w:rPr>
        <w:t>о</w:t>
      </w:r>
      <w:r>
        <w:rPr>
          <w:rFonts w:ascii="BalticaUzbek" w:hAnsi="BalticaUzbek"/>
          <w:sz w:val="28"/>
        </w:rPr>
        <w:t>нидан эмас, балки бир қанча корхоналар томонидан эркин амалга оширилади. Бундан ташқари, ишлаб чиқаришни, хизмат кўрсати</w:t>
      </w:r>
      <w:r>
        <w:rPr>
          <w:rFonts w:ascii="BalticaUzbek" w:hAnsi="BalticaUzbek"/>
          <w:sz w:val="28"/>
        </w:rPr>
        <w:t>ш</w:t>
      </w:r>
      <w:r>
        <w:rPr>
          <w:rFonts w:ascii="BalticaUzbek" w:hAnsi="BalticaUzbek"/>
          <w:sz w:val="28"/>
        </w:rPr>
        <w:t>ни бошқаришда юқоридан кўрсатиладиган тазйиқ, буйруқбозликлар замонидаги монополия йўқолади. Бозор иқтисодиёти даврида ишлаб чиқарувчилар, хизмат кўрсатувчилар орасида юзага келган рақобат-хўжаликни юритиш механизмларининг янада тараққий этиши, р</w:t>
      </w:r>
      <w:r>
        <w:rPr>
          <w:rFonts w:ascii="BalticaUzbek" w:hAnsi="BalticaUzbek"/>
          <w:sz w:val="28"/>
        </w:rPr>
        <w:t>е</w:t>
      </w:r>
      <w:r>
        <w:rPr>
          <w:rFonts w:ascii="BalticaUzbek" w:hAnsi="BalticaUzbek"/>
          <w:sz w:val="28"/>
        </w:rPr>
        <w:t>жалаштирилган мақсадларга ўз вақтида эришиш учун ҳаракатла</w:t>
      </w:r>
      <w:r>
        <w:rPr>
          <w:rFonts w:ascii="BalticaUzbek" w:hAnsi="BalticaUzbek"/>
          <w:sz w:val="28"/>
        </w:rPr>
        <w:t>н</w:t>
      </w:r>
      <w:r>
        <w:rPr>
          <w:rFonts w:ascii="BalticaUzbek" w:hAnsi="BalticaUzbek"/>
          <w:sz w:val="28"/>
        </w:rPr>
        <w:t>тирувчи куч ҳам ҳисобланади.</w:t>
      </w:r>
    </w:p>
    <w:p w:rsidR="007A3F67" w:rsidRDefault="007A3F67" w:rsidP="007A3F67">
      <w:pPr>
        <w:ind w:firstLine="709"/>
        <w:jc w:val="both"/>
        <w:rPr>
          <w:rFonts w:ascii="BalticaUzbek" w:hAnsi="BalticaUzbek"/>
          <w:sz w:val="28"/>
        </w:rPr>
      </w:pPr>
      <w:r>
        <w:rPr>
          <w:rFonts w:ascii="BalticaUzbek" w:hAnsi="BalticaUzbek"/>
          <w:sz w:val="28"/>
        </w:rPr>
        <w:t>Рақобатда енгиб чиқишнинг ягона йўли – ишлаб чиқарилган маҳсулотнинг ёки кўрсатилган хизматнинг таннархини пасайтири</w:t>
      </w:r>
      <w:r>
        <w:rPr>
          <w:rFonts w:ascii="BalticaUzbek" w:hAnsi="BalticaUzbek"/>
          <w:sz w:val="28"/>
        </w:rPr>
        <w:t>ш</w:t>
      </w:r>
      <w:r>
        <w:rPr>
          <w:rFonts w:ascii="BalticaUzbek" w:hAnsi="BalticaUzbek"/>
          <w:sz w:val="28"/>
        </w:rPr>
        <w:t>дир. Бунга эса, фақатгина илмий асосланган меҳнат нормаларини амалиётга ўз ўрнида жорий қилиш натижасидагина эришилади. Меҳнат нормаларини ишлаб чиқиш, текшириш ва ишлаб чиқаришга жорий этиш «Меҳнатни ташкил этиш ва нормалаш» ф</w:t>
      </w:r>
      <w:r>
        <w:rPr>
          <w:rFonts w:ascii="BalticaUzbek" w:hAnsi="BalticaUzbek"/>
          <w:sz w:val="28"/>
        </w:rPr>
        <w:t>а</w:t>
      </w:r>
      <w:r>
        <w:rPr>
          <w:rFonts w:ascii="BalticaUzbek" w:hAnsi="BalticaUzbek"/>
          <w:sz w:val="28"/>
        </w:rPr>
        <w:t xml:space="preserve">нининг асосий вазифасидир. </w:t>
      </w:r>
    </w:p>
    <w:p w:rsidR="007A3F67" w:rsidRDefault="007A3F67" w:rsidP="007A3F67">
      <w:pPr>
        <w:ind w:firstLine="709"/>
        <w:jc w:val="both"/>
        <w:rPr>
          <w:rFonts w:ascii="BalticaUzbek" w:hAnsi="BalticaUzbek"/>
          <w:sz w:val="28"/>
        </w:rPr>
      </w:pPr>
      <w:r>
        <w:rPr>
          <w:rFonts w:ascii="BalticaUzbek" w:hAnsi="BalticaUzbek"/>
          <w:sz w:val="28"/>
        </w:rPr>
        <w:t xml:space="preserve">Эндигина юзага келиб, оёққа туриб, бунинг устига бозор иқтисодиёти шароитида ривожланишга интилаётган ёш ва мустақил ҳар бир давлат учун </w:t>
      </w:r>
      <w:r>
        <w:rPr>
          <w:rFonts w:ascii="BalticaUzbek" w:hAnsi="BalticaUzbek"/>
          <w:sz w:val="28"/>
        </w:rPr>
        <w:lastRenderedPageBreak/>
        <w:t>хўжалик юритиш ва уни бошқариш механи</w:t>
      </w:r>
      <w:r>
        <w:rPr>
          <w:rFonts w:ascii="BalticaUzbek" w:hAnsi="BalticaUzbek"/>
          <w:sz w:val="28"/>
        </w:rPr>
        <w:t>з</w:t>
      </w:r>
      <w:r>
        <w:rPr>
          <w:rFonts w:ascii="BalticaUzbek" w:hAnsi="BalticaUzbek"/>
          <w:sz w:val="28"/>
        </w:rPr>
        <w:t>малари самарадорлигини янада оширишда, бизнинг фикримизча, дастлаб шундай тадбирларни ишлаб чиқиш ва режалаштириш мақсадга мувофиқки, уларни халқ хўжалигининг қайси тармоғига татбиқ этганда ҳам, иложи борича камроқ капитал (сармоя-маблағ) талаб қилсин. Устига-устак ёш ва эндигина мустақилликка эришган ўша давлатнинг дастлабки старт майдончаси моддий ва техникавий томондан анча қувватсиз ва заиф бўлса, мақсадга мувофиқ чора-тадбирларни ишлаб чиқишда ҳам, уларни амалиётга вақтида ва ў</w:t>
      </w:r>
      <w:r>
        <w:rPr>
          <w:rFonts w:ascii="BalticaUzbek" w:hAnsi="BalticaUzbek"/>
          <w:sz w:val="28"/>
        </w:rPr>
        <w:t>р</w:t>
      </w:r>
      <w:r>
        <w:rPr>
          <w:rFonts w:ascii="BalticaUzbek" w:hAnsi="BalticaUzbek"/>
          <w:sz w:val="28"/>
        </w:rPr>
        <w:t>нида жорий этишда ҳам «Меҳнатни ташкил этиш ва нормалаш» ф</w:t>
      </w:r>
      <w:r>
        <w:rPr>
          <w:rFonts w:ascii="BalticaUzbek" w:hAnsi="BalticaUzbek"/>
          <w:sz w:val="28"/>
        </w:rPr>
        <w:t>а</w:t>
      </w:r>
      <w:r>
        <w:rPr>
          <w:rFonts w:ascii="BalticaUzbek" w:hAnsi="BalticaUzbek"/>
          <w:sz w:val="28"/>
        </w:rPr>
        <w:t>нининг салмоғи ва ўрни беқиёс. Сабаби, талабалар бу фанни пухта ўрганиш ва ўзлаштириши натижасида, энг аввало, иш вақти сарфл</w:t>
      </w:r>
      <w:r>
        <w:rPr>
          <w:rFonts w:ascii="BalticaUzbek" w:hAnsi="BalticaUzbek"/>
          <w:sz w:val="28"/>
        </w:rPr>
        <w:t>а</w:t>
      </w:r>
      <w:r>
        <w:rPr>
          <w:rFonts w:ascii="BalticaUzbek" w:hAnsi="BalticaUzbek"/>
          <w:sz w:val="28"/>
        </w:rPr>
        <w:t>рини кузатиш – фотография ўтказиш услубларидан кенг фойдал</w:t>
      </w:r>
      <w:r>
        <w:rPr>
          <w:rFonts w:ascii="BalticaUzbek" w:hAnsi="BalticaUzbek"/>
          <w:sz w:val="28"/>
        </w:rPr>
        <w:t>а</w:t>
      </w:r>
      <w:r>
        <w:rPr>
          <w:rFonts w:ascii="BalticaUzbek" w:hAnsi="BalticaUzbek"/>
          <w:sz w:val="28"/>
        </w:rPr>
        <w:t>ниб, нафақат иш куни давомидаги иш вақти сарфларидан фойдал</w:t>
      </w:r>
      <w:r>
        <w:rPr>
          <w:rFonts w:ascii="BalticaUzbek" w:hAnsi="BalticaUzbek"/>
          <w:sz w:val="28"/>
        </w:rPr>
        <w:t>а</w:t>
      </w:r>
      <w:r>
        <w:rPr>
          <w:rFonts w:ascii="BalticaUzbek" w:hAnsi="BalticaUzbek"/>
          <w:sz w:val="28"/>
        </w:rPr>
        <w:t>ниш ҳолатини, даражасини ва ниҳоят, бекор кетган ва мақсадга мувофиқ бўлмаган, унумсиз сарфланган иш вақти миқдорларини, уларнинг иш куни давомида неча марта қайтарилишини, келиб чиқиш сабабларини аниқлайдилар ва бу соҳада катта тажриба орттирадилар. Ўз навбатида, ортиқча ва мақсадга мувофиқ фойдал</w:t>
      </w:r>
      <w:r>
        <w:rPr>
          <w:rFonts w:ascii="BalticaUzbek" w:hAnsi="BalticaUzbek"/>
          <w:sz w:val="28"/>
        </w:rPr>
        <w:t>а</w:t>
      </w:r>
      <w:r>
        <w:rPr>
          <w:rFonts w:ascii="BalticaUzbek" w:hAnsi="BalticaUzbek"/>
          <w:sz w:val="28"/>
        </w:rPr>
        <w:t>нилмаган иш вақтларини бутунлай бартараф қилиш, ҳеч бўлмаганда уларнинг миқдорини камайтиришга ижрочиларни бажарилаётган му</w:t>
      </w:r>
      <w:r>
        <w:rPr>
          <w:rFonts w:ascii="BalticaUzbek" w:hAnsi="BalticaUzbek"/>
          <w:sz w:val="28"/>
        </w:rPr>
        <w:t>т</w:t>
      </w:r>
      <w:r>
        <w:rPr>
          <w:rFonts w:ascii="BalticaUzbek" w:hAnsi="BalticaUzbek"/>
          <w:sz w:val="28"/>
        </w:rPr>
        <w:t>лақо кераксиз ёки ортиқча ҳаракатлардан озод қилиш ёки бундай ҳаракатлардан воз кечиш эвазига эришиш мумкин. Бундай чора-тадбирлар, одатда, ҳеч қандай капитал маблағ, яъни сармояни талаб қилмайди, мобода т</w:t>
      </w:r>
      <w:r>
        <w:rPr>
          <w:rFonts w:ascii="BalticaUzbek" w:hAnsi="BalticaUzbek"/>
          <w:sz w:val="28"/>
        </w:rPr>
        <w:t>а</w:t>
      </w:r>
      <w:r>
        <w:rPr>
          <w:rFonts w:ascii="BalticaUzbek" w:hAnsi="BalticaUzbek"/>
          <w:sz w:val="28"/>
        </w:rPr>
        <w:t>лаб қилган тақдирда ҳам унинг миқдори юқори бўлмайди. Масалан, ижрочи бирон хизматни (масалан, сартарош бирон бир мижозининг сочини олишни) ёки бўлмаса, бирон ишни (масалан, сотувчи по</w:t>
      </w:r>
      <w:r>
        <w:rPr>
          <w:rFonts w:ascii="BalticaUzbek" w:hAnsi="BalticaUzbek"/>
          <w:sz w:val="28"/>
        </w:rPr>
        <w:t>й</w:t>
      </w:r>
      <w:r>
        <w:rPr>
          <w:rFonts w:ascii="BalticaUzbek" w:hAnsi="BalticaUzbek"/>
          <w:sz w:val="28"/>
        </w:rPr>
        <w:t>абзални тайёр идишга – қоғоз қутичага солиб беришни) иложи борича иккала - ўнг ва чап қўллари билан бир текисда ҳаракат қилиб б</w:t>
      </w:r>
      <w:r>
        <w:rPr>
          <w:rFonts w:ascii="BalticaUzbek" w:hAnsi="BalticaUzbek"/>
          <w:sz w:val="28"/>
        </w:rPr>
        <w:t>а</w:t>
      </w:r>
      <w:r>
        <w:rPr>
          <w:rFonts w:ascii="BalticaUzbek" w:hAnsi="BalticaUzbek"/>
          <w:sz w:val="28"/>
        </w:rPr>
        <w:t>жаришни ўрганиши, одатда, сармоя талаб этмайди…</w:t>
      </w:r>
    </w:p>
    <w:p w:rsidR="007A3F67" w:rsidRDefault="007A3F67" w:rsidP="007A3F67">
      <w:pPr>
        <w:ind w:firstLine="709"/>
        <w:jc w:val="both"/>
        <w:rPr>
          <w:rFonts w:ascii="BalticaUzbek" w:hAnsi="BalticaUzbek"/>
          <w:sz w:val="28"/>
        </w:rPr>
      </w:pPr>
      <w:r>
        <w:rPr>
          <w:rFonts w:ascii="BalticaUzbek" w:hAnsi="BalticaUzbek"/>
          <w:sz w:val="28"/>
        </w:rPr>
        <w:t>Корхоналарда (мулкчиликнинг кайси шаклига мансуб бўли</w:t>
      </w:r>
      <w:r>
        <w:rPr>
          <w:rFonts w:ascii="BalticaUzbek" w:hAnsi="BalticaUzbek"/>
          <w:sz w:val="28"/>
        </w:rPr>
        <w:t>ш</w:t>
      </w:r>
      <w:r>
        <w:rPr>
          <w:rFonts w:ascii="BalticaUzbek" w:hAnsi="BalticaUzbek"/>
          <w:sz w:val="28"/>
        </w:rPr>
        <w:t>ларидан қатъи назар) ишлаб чиқариш самарадорлигини, тайёрла</w:t>
      </w:r>
      <w:r>
        <w:rPr>
          <w:rFonts w:ascii="BalticaUzbek" w:hAnsi="BalticaUzbek"/>
          <w:sz w:val="28"/>
        </w:rPr>
        <w:t>н</w:t>
      </w:r>
      <w:r>
        <w:rPr>
          <w:rFonts w:ascii="BalticaUzbek" w:hAnsi="BalticaUzbek"/>
          <w:sz w:val="28"/>
        </w:rPr>
        <w:t>ган маҳсулотнинг ва кўрсатилган хизматнинг сифатини ошириш кўп ҳолларда ижрочиларнинг ўз меҳнат натижаларидан рағбатланганлик даражасига боғлиқ. Бунга эса фақатгина ҳар томонлама ва илмий асосланган меҳнат нормаларини ва нормативларини ишлаб чиқиш, ўз вақтида, ўз ўрнида ишлаб чиқаришга жорий қилиш натижасид</w:t>
      </w:r>
      <w:r>
        <w:rPr>
          <w:rFonts w:ascii="BalticaUzbek" w:hAnsi="BalticaUzbek"/>
          <w:sz w:val="28"/>
        </w:rPr>
        <w:t>а</w:t>
      </w:r>
      <w:r>
        <w:rPr>
          <w:rFonts w:ascii="BalticaUzbek" w:hAnsi="BalticaUzbek"/>
          <w:sz w:val="28"/>
        </w:rPr>
        <w:t>гина эришиш мумкин. Бундай меҳнат нормаларини ва нормативларини ишлаб чиқиш ва амалиётга жорий этиш билан, юқорида э</w:t>
      </w:r>
      <w:r>
        <w:rPr>
          <w:rFonts w:ascii="BalticaUzbek" w:hAnsi="BalticaUzbek"/>
          <w:sz w:val="28"/>
        </w:rPr>
        <w:t>с</w:t>
      </w:r>
      <w:r>
        <w:rPr>
          <w:rFonts w:ascii="BalticaUzbek" w:hAnsi="BalticaUzbek"/>
          <w:sz w:val="28"/>
        </w:rPr>
        <w:t>латганимиздек, фақатгина «Меҳнатни ташкил этиш ва нормалаш» фани шуғилланади. Ундан ташқари меҳнат нормалари ва нормативлари фақат иш ҳақи миқдорини тўғри аниқлаш учунгина эмас, ба</w:t>
      </w:r>
      <w:r>
        <w:rPr>
          <w:rFonts w:ascii="BalticaUzbek" w:hAnsi="BalticaUzbek"/>
          <w:sz w:val="28"/>
        </w:rPr>
        <w:t>л</w:t>
      </w:r>
      <w:r>
        <w:rPr>
          <w:rFonts w:ascii="BalticaUzbek" w:hAnsi="BalticaUzbek"/>
          <w:sz w:val="28"/>
        </w:rPr>
        <w:t xml:space="preserve">ки меҳнат жараёнларини лойиҳалаш, меҳнатни, ишлаб чиқаришни (хизмат кўрсатишни) бошқаришни ташкил этишни, ишлаб чиқаришни режалаштириш ҳамда ҳар бир </w:t>
      </w:r>
      <w:r>
        <w:rPr>
          <w:rFonts w:ascii="BalticaUzbek" w:hAnsi="BalticaUzbek"/>
          <w:sz w:val="28"/>
        </w:rPr>
        <w:lastRenderedPageBreak/>
        <w:t>ижрочининг жамоа и</w:t>
      </w:r>
      <w:r>
        <w:rPr>
          <w:rFonts w:ascii="BalticaUzbek" w:hAnsi="BalticaUzbek"/>
          <w:sz w:val="28"/>
        </w:rPr>
        <w:t>ш</w:t>
      </w:r>
      <w:r>
        <w:rPr>
          <w:rFonts w:ascii="BalticaUzbek" w:hAnsi="BalticaUzbek"/>
          <w:sz w:val="28"/>
        </w:rPr>
        <w:t>лаб чиқаришига қўшган ҳиссасини баҳолаш, ўлчаш учун ҳам дас</w:t>
      </w:r>
      <w:r>
        <w:rPr>
          <w:rFonts w:ascii="BalticaUzbek" w:hAnsi="BalticaUzbek"/>
          <w:sz w:val="28"/>
        </w:rPr>
        <w:t>т</w:t>
      </w:r>
      <w:r>
        <w:rPr>
          <w:rFonts w:ascii="BalticaUzbek" w:hAnsi="BalticaUzbek"/>
          <w:sz w:val="28"/>
        </w:rPr>
        <w:t>лабки ва ишончли манба бўлиб хизмат қилади.</w:t>
      </w:r>
    </w:p>
    <w:p w:rsidR="007A3F67" w:rsidRDefault="007A3F67" w:rsidP="007A3F67">
      <w:pPr>
        <w:ind w:firstLine="709"/>
        <w:jc w:val="both"/>
        <w:rPr>
          <w:rFonts w:ascii="BalticaUzbek" w:hAnsi="BalticaUzbek"/>
          <w:sz w:val="28"/>
        </w:rPr>
      </w:pPr>
      <w:r>
        <w:rPr>
          <w:rFonts w:ascii="BalticaUzbek" w:hAnsi="BalticaUzbek"/>
          <w:sz w:val="28"/>
        </w:rPr>
        <w:t>Халқимизда «Ҳар бир ишнинг ўзини билгандан кўра, ўша и</w:t>
      </w:r>
      <w:r>
        <w:rPr>
          <w:rFonts w:ascii="BalticaUzbek" w:hAnsi="BalticaUzbek"/>
          <w:sz w:val="28"/>
        </w:rPr>
        <w:t>ш</w:t>
      </w:r>
      <w:r>
        <w:rPr>
          <w:rFonts w:ascii="BalticaUzbek" w:hAnsi="BalticaUzbek"/>
          <w:sz w:val="28"/>
        </w:rPr>
        <w:t>нинг кўзини билган маъқул», деган мақол бор. Шундай экан, «Қандай киши ишнинг кўзини билади?» деган савол тугилиши таб</w:t>
      </w:r>
      <w:r>
        <w:rPr>
          <w:rFonts w:ascii="BalticaUzbek" w:hAnsi="BalticaUzbek"/>
          <w:sz w:val="28"/>
        </w:rPr>
        <w:t>и</w:t>
      </w:r>
      <w:r>
        <w:rPr>
          <w:rFonts w:ascii="BalticaUzbek" w:hAnsi="BalticaUzbek"/>
          <w:sz w:val="28"/>
        </w:rPr>
        <w:t>ий. Бунга жавоб асосан қуйидагича: одатда, ҳар бир инсон бир с</w:t>
      </w:r>
      <w:r>
        <w:rPr>
          <w:rFonts w:ascii="BalticaUzbek" w:hAnsi="BalticaUzbek"/>
          <w:sz w:val="28"/>
        </w:rPr>
        <w:t>о</w:t>
      </w:r>
      <w:r>
        <w:rPr>
          <w:rFonts w:ascii="BalticaUzbek" w:hAnsi="BalticaUzbek"/>
          <w:sz w:val="28"/>
        </w:rPr>
        <w:t>ҳада кўп йиллар ўзига топширилган вазифани ёки хизматни қойилмақом қилиб бажариш билан бир қаторда, ўз малакасини у</w:t>
      </w:r>
      <w:r>
        <w:rPr>
          <w:rFonts w:ascii="BalticaUzbek" w:hAnsi="BalticaUzbek"/>
          <w:sz w:val="28"/>
        </w:rPr>
        <w:t>з</w:t>
      </w:r>
      <w:r>
        <w:rPr>
          <w:rFonts w:ascii="BalticaUzbek" w:hAnsi="BalticaUzbek"/>
          <w:sz w:val="28"/>
        </w:rPr>
        <w:t>луксиз ошириш билан шуғулланиши натижасида мисқоллаб тўпл</w:t>
      </w:r>
      <w:r>
        <w:rPr>
          <w:rFonts w:ascii="BalticaUzbek" w:hAnsi="BalticaUzbek"/>
          <w:sz w:val="28"/>
        </w:rPr>
        <w:t>а</w:t>
      </w:r>
      <w:r>
        <w:rPr>
          <w:rFonts w:ascii="BalticaUzbek" w:hAnsi="BalticaUzbek"/>
          <w:sz w:val="28"/>
        </w:rPr>
        <w:t>ган тажрибасини, зукколигини кундалик меҳнат фаолиятида ишга солиши туфайли ҳар бир ишни, хизматни шу соҳада ишлаётган бошқа кишига нисбатан тез, енгил, ўнғай ва сифатли бажариш и</w:t>
      </w:r>
      <w:r>
        <w:rPr>
          <w:rFonts w:ascii="BalticaUzbek" w:hAnsi="BalticaUzbek"/>
          <w:sz w:val="28"/>
        </w:rPr>
        <w:t>м</w:t>
      </w:r>
      <w:r>
        <w:rPr>
          <w:rFonts w:ascii="BalticaUzbek" w:hAnsi="BalticaUzbek"/>
          <w:sz w:val="28"/>
        </w:rPr>
        <w:t>кониятига эга бўлади. Шу боисдан ҳам ишлаб чиқариш, хизмат кўрсатиш самарадорлигини, тайёрланган маҳсулот ёки кўрсатилган хизмат сифатини оширишнинг асосий йуналишларидан бири илғор иш усул ва услубларини ишлаб чиқаришга жорий қилишдир.</w:t>
      </w:r>
    </w:p>
    <w:p w:rsidR="007A3F67" w:rsidRDefault="007A3F67" w:rsidP="007A3F67">
      <w:pPr>
        <w:ind w:firstLine="709"/>
        <w:jc w:val="both"/>
        <w:rPr>
          <w:rFonts w:ascii="BalticaUzbek" w:hAnsi="BalticaUzbek"/>
          <w:sz w:val="28"/>
        </w:rPr>
      </w:pPr>
      <w:r>
        <w:rPr>
          <w:rFonts w:ascii="BalticaUzbek" w:hAnsi="BalticaUzbek"/>
          <w:sz w:val="28"/>
        </w:rPr>
        <w:t>Ўз навбатида, илғор иш усул ва услубларини аниқлаш, уларни ҳар томонлама ўрганиш, таҳлил этиш ва амалиётга узлуксиз татбиқ қилиш йўллари, тартиблари ва босқичлари «Меҳнатни ташкил этиш ва нормалаш» фанида кенг миқёсда, батафсил ёритилади ва ўрган</w:t>
      </w:r>
      <w:r>
        <w:rPr>
          <w:rFonts w:ascii="BalticaUzbek" w:hAnsi="BalticaUzbek"/>
          <w:sz w:val="28"/>
        </w:rPr>
        <w:t>и</w:t>
      </w:r>
      <w:r>
        <w:rPr>
          <w:rFonts w:ascii="BalticaUzbek" w:hAnsi="BalticaUzbek"/>
          <w:sz w:val="28"/>
        </w:rPr>
        <w:t>лади. Ундан ташқари, иш сарфини кузатиш услубларидан бири ҳ</w:t>
      </w:r>
      <w:r>
        <w:rPr>
          <w:rFonts w:ascii="BalticaUzbek" w:hAnsi="BalticaUzbek"/>
          <w:sz w:val="28"/>
        </w:rPr>
        <w:t>и</w:t>
      </w:r>
      <w:r>
        <w:rPr>
          <w:rFonts w:ascii="BalticaUzbek" w:hAnsi="BalticaUzbek"/>
          <w:sz w:val="28"/>
        </w:rPr>
        <w:t xml:space="preserve">собланган хронометражнинг асосий мақсади ҳам илғор иш усул ва услубларини аниқлаш, ўрганиш, умумлаштириш, лойиҳалаштириш ва ишлаб чиқаришга жорий этишдир. </w:t>
      </w:r>
    </w:p>
    <w:p w:rsidR="007A3F67" w:rsidRDefault="007A3F67" w:rsidP="007A3F67">
      <w:pPr>
        <w:jc w:val="both"/>
        <w:rPr>
          <w:rFonts w:ascii="BalticaUzbek" w:hAnsi="BalticaUzbek"/>
          <w:sz w:val="28"/>
        </w:rPr>
      </w:pPr>
    </w:p>
    <w:p w:rsidR="007A3F67" w:rsidRDefault="007A3F67" w:rsidP="007A3F67">
      <w:pPr>
        <w:jc w:val="center"/>
        <w:rPr>
          <w:rFonts w:ascii="BalticaUzbek" w:hAnsi="BalticaUzbek"/>
          <w:b/>
          <w:sz w:val="28"/>
        </w:rPr>
      </w:pPr>
      <w:r>
        <w:rPr>
          <w:rFonts w:ascii="BalticaUzbek" w:hAnsi="BalticaUzbek"/>
          <w:b/>
          <w:sz w:val="28"/>
        </w:rPr>
        <w:t xml:space="preserve">1.5. Меҳнатни нормалаш </w:t>
      </w:r>
      <w:r>
        <w:rPr>
          <w:rFonts w:ascii="BalticaUzbek" w:hAnsi="BalticaUzbek"/>
          <w:b/>
          <w:sz w:val="28"/>
          <w:vertAlign w:val="superscript"/>
        </w:rPr>
        <w:t>_</w:t>
      </w:r>
      <w:r>
        <w:rPr>
          <w:rFonts w:ascii="BalticaUzbek" w:hAnsi="BalticaUzbek"/>
          <w:b/>
          <w:sz w:val="28"/>
        </w:rPr>
        <w:t xml:space="preserve"> ишлаб чиқаришни, хизмат кўрсати</w:t>
      </w:r>
      <w:r>
        <w:rPr>
          <w:rFonts w:ascii="BalticaUzbek" w:hAnsi="BalticaUzbek"/>
          <w:b/>
          <w:sz w:val="28"/>
        </w:rPr>
        <w:t>ш</w:t>
      </w:r>
      <w:r>
        <w:rPr>
          <w:rFonts w:ascii="BalticaUzbek" w:hAnsi="BalticaUzbek"/>
          <w:b/>
          <w:sz w:val="28"/>
        </w:rPr>
        <w:t>ни, корхона ичида режалаштириш ва меҳнатга ҳақ тўлашни ташкил қилишнинг асоси</w:t>
      </w:r>
    </w:p>
    <w:p w:rsidR="007A3F67" w:rsidRDefault="007A3F67" w:rsidP="007A3F67">
      <w:pPr>
        <w:jc w:val="center"/>
        <w:rPr>
          <w:rFonts w:ascii="BalticaUzbek" w:hAnsi="BalticaUzbek"/>
          <w:b/>
          <w:sz w:val="28"/>
        </w:rPr>
      </w:pPr>
    </w:p>
    <w:p w:rsidR="007A3F67" w:rsidRDefault="007A3F67" w:rsidP="007A3F67">
      <w:pPr>
        <w:ind w:firstLine="709"/>
        <w:jc w:val="both"/>
        <w:rPr>
          <w:rFonts w:ascii="BalticaUzbek" w:hAnsi="BalticaUzbek"/>
          <w:sz w:val="28"/>
        </w:rPr>
      </w:pPr>
      <w:r>
        <w:rPr>
          <w:rFonts w:ascii="BalticaUzbek" w:hAnsi="BalticaUzbek"/>
          <w:sz w:val="28"/>
        </w:rPr>
        <w:t>Ҳар бир ишлаб чиқариш ёки хизмат кўрсатиш корхонасида х</w:t>
      </w:r>
      <w:r>
        <w:rPr>
          <w:rFonts w:ascii="BalticaUzbek" w:hAnsi="BalticaUzbek"/>
          <w:sz w:val="28"/>
        </w:rPr>
        <w:t>о</w:t>
      </w:r>
      <w:r>
        <w:rPr>
          <w:rFonts w:ascii="BalticaUzbek" w:hAnsi="BalticaUzbek"/>
          <w:sz w:val="28"/>
        </w:rPr>
        <w:t>димнинг меҳнатини оқилона тарзда ташкил қилиш, ундан самарали фойдаланиш ва ҳар бир ижрочи бажарган ишнинг ёки хизматнинг натижаларига тўғри баҳо бериш учун берилган вазифани (ишни ёки хизматни) бажаришга қанча меҳнат (қанча вақт) сарф қилинишини билиш керак.</w:t>
      </w:r>
    </w:p>
    <w:p w:rsidR="007A3F67" w:rsidRDefault="007A3F67" w:rsidP="007A3F67">
      <w:pPr>
        <w:ind w:firstLine="709"/>
        <w:jc w:val="both"/>
        <w:rPr>
          <w:rFonts w:ascii="BalticaUzbek" w:hAnsi="BalticaUzbek"/>
          <w:sz w:val="28"/>
        </w:rPr>
      </w:pPr>
      <w:r>
        <w:rPr>
          <w:rFonts w:ascii="BalticaUzbek" w:hAnsi="BalticaUzbek"/>
          <w:sz w:val="28"/>
        </w:rPr>
        <w:t>Шунинг учун ҳам ҳар қандай ишлаб чиқариш ёки хизмат кў</w:t>
      </w:r>
      <w:r>
        <w:rPr>
          <w:rFonts w:ascii="BalticaUzbek" w:hAnsi="BalticaUzbek"/>
          <w:sz w:val="28"/>
        </w:rPr>
        <w:t>р</w:t>
      </w:r>
      <w:r>
        <w:rPr>
          <w:rFonts w:ascii="BalticaUzbek" w:hAnsi="BalticaUzbek"/>
          <w:sz w:val="28"/>
        </w:rPr>
        <w:t>сатиш, меҳнат сарфида сон ва сифат мутаносибликлари белгилан</w:t>
      </w:r>
      <w:r>
        <w:rPr>
          <w:rFonts w:ascii="BalticaUzbek" w:hAnsi="BalticaUzbek"/>
          <w:sz w:val="28"/>
        </w:rPr>
        <w:t>и</w:t>
      </w:r>
      <w:r>
        <w:rPr>
          <w:rFonts w:ascii="BalticaUzbek" w:hAnsi="BalticaUzbek"/>
          <w:sz w:val="28"/>
        </w:rPr>
        <w:t>шини ва ижтимоий меҳнатни аниқлашни талаб этади. Бу масалалар маҳсулот ишлаб чиқариш (хизмат кўрсатиш) ҳар томонлама асо</w:t>
      </w:r>
      <w:r>
        <w:rPr>
          <w:rFonts w:ascii="BalticaUzbek" w:hAnsi="BalticaUzbek"/>
          <w:sz w:val="28"/>
        </w:rPr>
        <w:t>с</w:t>
      </w:r>
      <w:r>
        <w:rPr>
          <w:rFonts w:ascii="BalticaUzbek" w:hAnsi="BalticaUzbek"/>
          <w:sz w:val="28"/>
        </w:rPr>
        <w:t>ланган меҳнат сарфи нормалари ёрдамидагина тўғри ва пухта ҳал қилиниши мумкин.</w:t>
      </w:r>
    </w:p>
    <w:p w:rsidR="007A3F67" w:rsidRDefault="007A3F67" w:rsidP="007A3F67">
      <w:pPr>
        <w:ind w:firstLine="709"/>
        <w:jc w:val="both"/>
        <w:rPr>
          <w:rFonts w:ascii="BalticaUzbek" w:hAnsi="BalticaUzbek"/>
          <w:sz w:val="28"/>
        </w:rPr>
      </w:pPr>
      <w:r>
        <w:rPr>
          <w:rFonts w:ascii="BalticaUzbek" w:hAnsi="BalticaUzbek"/>
          <w:sz w:val="28"/>
        </w:rPr>
        <w:t>Ҳар томонлама аосланган меҳнат сарфи нормаларисиз меҳна</w:t>
      </w:r>
      <w:r>
        <w:rPr>
          <w:rFonts w:ascii="BalticaUzbek" w:hAnsi="BalticaUzbek"/>
          <w:sz w:val="28"/>
        </w:rPr>
        <w:t>т</w:t>
      </w:r>
      <w:r>
        <w:rPr>
          <w:rFonts w:ascii="BalticaUzbek" w:hAnsi="BalticaUzbek"/>
          <w:sz w:val="28"/>
        </w:rPr>
        <w:t xml:space="preserve">ни ташкил қилиб булмайдигина эмас, шу билан бирга, режали хўжалик юритиш, корхонанинг бир текисда фаолият кўрсатишини йўлга қўйиш, корхона </w:t>
      </w:r>
      <w:r>
        <w:rPr>
          <w:rFonts w:ascii="BalticaUzbek" w:hAnsi="BalticaUzbek"/>
          <w:sz w:val="28"/>
        </w:rPr>
        <w:lastRenderedPageBreak/>
        <w:t>режасининг техникавий-иқтисодий кўрсаткичларини тўғри аниқлаш ҳам мумкин бўлмайди. Меҳнат сарфи нормалари айрим корхона фаолиятида муҳим аҳамиятга эга бўлг</w:t>
      </w:r>
      <w:r>
        <w:rPr>
          <w:rFonts w:ascii="BalticaUzbek" w:hAnsi="BalticaUzbek"/>
          <w:sz w:val="28"/>
        </w:rPr>
        <w:t>а</w:t>
      </w:r>
      <w:r>
        <w:rPr>
          <w:rFonts w:ascii="BalticaUzbek" w:hAnsi="BalticaUzbek"/>
          <w:sz w:val="28"/>
        </w:rPr>
        <w:t>нидек, бутун халқ хўжалиги жабҳаларининг иқтисодида ҳам катта аҳамиятга эга. Ишхоналарда қўлланиладиган нормаларнинг умумий тизимида – системасида (асосий ва ёрдамчи материаллар, ёнилғи, энергия, махсус иш кийимлари, мой, сут, озиқ-овқатлар ва ҳакозолар сарфи ҳаракатлари) меҳнат сарфи нормалари алоҳида ўрин т</w:t>
      </w:r>
      <w:r>
        <w:rPr>
          <w:rFonts w:ascii="BalticaUzbek" w:hAnsi="BalticaUzbek"/>
          <w:sz w:val="28"/>
        </w:rPr>
        <w:t>у</w:t>
      </w:r>
      <w:r>
        <w:rPr>
          <w:rFonts w:ascii="BalticaUzbek" w:hAnsi="BalticaUzbek"/>
          <w:sz w:val="28"/>
        </w:rPr>
        <w:t>тади ва етакчи аҳамиятга эга. Меҳнат сарфи нормалари дастлабки ҳисоб-китоб маълумотлари бўлиб, ишхонанинг барча бўғинлари (звенолари) оммавий-ташкилий режалаштириш ва раҳбарлик ишл</w:t>
      </w:r>
      <w:r>
        <w:rPr>
          <w:rFonts w:ascii="BalticaUzbek" w:hAnsi="BalticaUzbek"/>
          <w:sz w:val="28"/>
        </w:rPr>
        <w:t>а</w:t>
      </w:r>
      <w:r>
        <w:rPr>
          <w:rFonts w:ascii="BalticaUzbek" w:hAnsi="BalticaUzbek"/>
          <w:sz w:val="28"/>
        </w:rPr>
        <w:t>ри, ишхона ва ҳар бир бўлим, цех бўйича техника, саноат, молия режаларининг асосий бўлимлари бўлган корхона ишлаб чиқариш (хизмат кўрсатиш) дастури, техника, технологияни ривожлантириш режаси, иш ҳақи режаси, маҳсулот таннархи режаси ва бошқа р</w:t>
      </w:r>
      <w:r>
        <w:rPr>
          <w:rFonts w:ascii="BalticaUzbek" w:hAnsi="BalticaUzbek"/>
          <w:sz w:val="28"/>
        </w:rPr>
        <w:t>е</w:t>
      </w:r>
      <w:r>
        <w:rPr>
          <w:rFonts w:ascii="BalticaUzbek" w:hAnsi="BalticaUzbek"/>
          <w:sz w:val="28"/>
        </w:rPr>
        <w:t>жалар амалдаги ва лойиҳадаги маҳсулот ишлаб чиқариш нормаси, жиҳозларнинг меҳнат унумдорлиги нормаси, хизмат кўрсатиш но</w:t>
      </w:r>
      <w:r>
        <w:rPr>
          <w:rFonts w:ascii="BalticaUzbek" w:hAnsi="BalticaUzbek"/>
          <w:sz w:val="28"/>
        </w:rPr>
        <w:t>р</w:t>
      </w:r>
      <w:r>
        <w:rPr>
          <w:rFonts w:ascii="BalticaUzbek" w:hAnsi="BalticaUzbek"/>
          <w:sz w:val="28"/>
        </w:rPr>
        <w:t xml:space="preserve">маси ва ҳоказо нормалар асосида ҳисоблаб чиқилади. </w:t>
      </w:r>
    </w:p>
    <w:p w:rsidR="007A3F67" w:rsidRDefault="007A3F67" w:rsidP="007A3F67">
      <w:pPr>
        <w:ind w:firstLine="709"/>
        <w:jc w:val="both"/>
        <w:rPr>
          <w:rFonts w:ascii="BalticaUzbek" w:hAnsi="BalticaUzbek"/>
          <w:sz w:val="28"/>
        </w:rPr>
      </w:pPr>
      <w:r>
        <w:rPr>
          <w:rFonts w:ascii="BalticaUzbek" w:hAnsi="BalticaUzbek"/>
          <w:sz w:val="28"/>
        </w:rPr>
        <w:t>Ҳар бир корхонада хўжалик юритиш оператив режалаштир</w:t>
      </w:r>
      <w:r>
        <w:rPr>
          <w:rFonts w:ascii="BalticaUzbek" w:hAnsi="BalticaUzbek"/>
          <w:sz w:val="28"/>
        </w:rPr>
        <w:t>и</w:t>
      </w:r>
      <w:r>
        <w:rPr>
          <w:rFonts w:ascii="BalticaUzbek" w:hAnsi="BalticaUzbek"/>
          <w:sz w:val="28"/>
        </w:rPr>
        <w:t>лишини тўғри ва оқилона ташкил қилиш учун меҳнат сарфи норм</w:t>
      </w:r>
      <w:r>
        <w:rPr>
          <w:rFonts w:ascii="BalticaUzbek" w:hAnsi="BalticaUzbek"/>
          <w:sz w:val="28"/>
        </w:rPr>
        <w:t>а</w:t>
      </w:r>
      <w:r>
        <w:rPr>
          <w:rFonts w:ascii="BalticaUzbek" w:hAnsi="BalticaUzbek"/>
          <w:sz w:val="28"/>
        </w:rPr>
        <w:t>сини ва иш вақти сарфланишини ўрганиш ва кузатиш алоҳида аҳ</w:t>
      </w:r>
      <w:r>
        <w:rPr>
          <w:rFonts w:ascii="BalticaUzbek" w:hAnsi="BalticaUzbek"/>
          <w:sz w:val="28"/>
        </w:rPr>
        <w:t>а</w:t>
      </w:r>
      <w:r>
        <w:rPr>
          <w:rFonts w:ascii="BalticaUzbek" w:hAnsi="BalticaUzbek"/>
          <w:sz w:val="28"/>
        </w:rPr>
        <w:t>миятга эга. Чунки унинг ёрдамида корхонанинг иш билан таъми</w:t>
      </w:r>
      <w:r>
        <w:rPr>
          <w:rFonts w:ascii="BalticaUzbek" w:hAnsi="BalticaUzbek"/>
          <w:sz w:val="28"/>
        </w:rPr>
        <w:t>н</w:t>
      </w:r>
      <w:r>
        <w:rPr>
          <w:rFonts w:ascii="BalticaUzbek" w:hAnsi="BalticaUzbek"/>
          <w:sz w:val="28"/>
        </w:rPr>
        <w:t>ланганлик даржаси аниқланади ва ишлаб чиқариш қувватлари (и</w:t>
      </w:r>
      <w:r>
        <w:rPr>
          <w:rFonts w:ascii="BalticaUzbek" w:hAnsi="BalticaUzbek"/>
          <w:sz w:val="28"/>
        </w:rPr>
        <w:t>м</w:t>
      </w:r>
      <w:r>
        <w:rPr>
          <w:rFonts w:ascii="BalticaUzbek" w:hAnsi="BalticaUzbek"/>
          <w:sz w:val="28"/>
        </w:rPr>
        <w:t>кониятлари) ҳисоблаб чиқилади. Вақт сарфи нормаларига асосан ҳар бир ишхонанинг касб, мутахассислик ва малакалар бўйича х</w:t>
      </w:r>
      <w:r>
        <w:rPr>
          <w:rFonts w:ascii="BalticaUzbek" w:hAnsi="BalticaUzbek"/>
          <w:sz w:val="28"/>
        </w:rPr>
        <w:t>о</w:t>
      </w:r>
      <w:r>
        <w:rPr>
          <w:rFonts w:ascii="BalticaUzbek" w:hAnsi="BalticaUzbek"/>
          <w:sz w:val="28"/>
        </w:rPr>
        <w:t>дим, хизматчи ва бошқарув соҳасидаги ходимларга бўлган эҳтиёжи аниқланади, шунингдек, ишлаб чиқариш даврларининг давом этиш муддати, меҳнат унумдорлигини ўстириш юзасидан берилад</w:t>
      </w:r>
      <w:r>
        <w:rPr>
          <w:rFonts w:ascii="BalticaUzbek" w:hAnsi="BalticaUzbek"/>
          <w:sz w:val="28"/>
        </w:rPr>
        <w:t>и</w:t>
      </w:r>
      <w:r>
        <w:rPr>
          <w:rFonts w:ascii="BalticaUzbek" w:hAnsi="BalticaUzbek"/>
          <w:sz w:val="28"/>
        </w:rPr>
        <w:t>ган топшириқлар, вазифалар ҳисоблаб чиқилади.</w:t>
      </w:r>
    </w:p>
    <w:p w:rsidR="007A3F67" w:rsidRDefault="007A3F67" w:rsidP="007A3F67">
      <w:pPr>
        <w:ind w:firstLine="709"/>
        <w:jc w:val="both"/>
        <w:rPr>
          <w:rFonts w:ascii="BalticaUzbek" w:hAnsi="BalticaUzbek"/>
          <w:sz w:val="28"/>
        </w:rPr>
      </w:pPr>
      <w:r>
        <w:rPr>
          <w:rFonts w:ascii="BalticaUzbek" w:hAnsi="BalticaUzbek"/>
          <w:sz w:val="28"/>
        </w:rPr>
        <w:t>Илмий асосланган меҳнат сарфи нормасисиз, технологик ж</w:t>
      </w:r>
      <w:r>
        <w:rPr>
          <w:rFonts w:ascii="BalticaUzbek" w:hAnsi="BalticaUzbek"/>
          <w:sz w:val="28"/>
        </w:rPr>
        <w:t>а</w:t>
      </w:r>
      <w:r>
        <w:rPr>
          <w:rFonts w:ascii="BalticaUzbek" w:hAnsi="BalticaUzbek"/>
          <w:sz w:val="28"/>
        </w:rPr>
        <w:t>раённинг у ёки бу варианти, масалан, янги конструкциядаги жиҳоз самарадолигини, афзаллигини, шунингдек, корхонада ташкилий-техникавий чора-тадбирларни амалга оширишнинг иқтисодий ж</w:t>
      </w:r>
      <w:r>
        <w:rPr>
          <w:rFonts w:ascii="BalticaUzbek" w:hAnsi="BalticaUzbek"/>
          <w:sz w:val="28"/>
        </w:rPr>
        <w:t>и</w:t>
      </w:r>
      <w:r>
        <w:rPr>
          <w:rFonts w:ascii="BalticaUzbek" w:hAnsi="BalticaUzbek"/>
          <w:sz w:val="28"/>
        </w:rPr>
        <w:t>ҳатдан самара бериш-бермаслигини ҳамда қанчалик мақсадга мув</w:t>
      </w:r>
      <w:r>
        <w:rPr>
          <w:rFonts w:ascii="BalticaUzbek" w:hAnsi="BalticaUzbek"/>
          <w:sz w:val="28"/>
        </w:rPr>
        <w:t>о</w:t>
      </w:r>
      <w:r>
        <w:rPr>
          <w:rFonts w:ascii="BalticaUzbek" w:hAnsi="BalticaUzbek"/>
          <w:sz w:val="28"/>
        </w:rPr>
        <w:t>фиқлигини баҳолаш мумкин бўлмайди.</w:t>
      </w:r>
    </w:p>
    <w:p w:rsidR="007A3F67" w:rsidRDefault="007A3F67" w:rsidP="007A3F67">
      <w:pPr>
        <w:ind w:firstLine="709"/>
        <w:jc w:val="both"/>
        <w:rPr>
          <w:rFonts w:ascii="BalticaUzbek" w:hAnsi="BalticaUzbek"/>
          <w:sz w:val="28"/>
        </w:rPr>
      </w:pPr>
      <w:r>
        <w:rPr>
          <w:rFonts w:ascii="BalticaUzbek" w:hAnsi="BalticaUzbek"/>
          <w:sz w:val="28"/>
        </w:rPr>
        <w:t>Ҳар бир иш жойининг ишлаб чиқариш имкониятларини тўғри ва тўла ҳисобга олмасдан, нотўғри, яъни камайтириб ёки кўпайт</w:t>
      </w:r>
      <w:r>
        <w:rPr>
          <w:rFonts w:ascii="BalticaUzbek" w:hAnsi="BalticaUzbek"/>
          <w:sz w:val="28"/>
        </w:rPr>
        <w:t>и</w:t>
      </w:r>
      <w:r>
        <w:rPr>
          <w:rFonts w:ascii="BalticaUzbek" w:hAnsi="BalticaUzbek"/>
          <w:sz w:val="28"/>
        </w:rPr>
        <w:t>риб тузилган (ҳисобланган) меҳнат сарфи нормаларига асосланиб сарфланган қўшимча маблағлар, сармоя, янги бинолар қуриш, бо</w:t>
      </w:r>
      <w:r>
        <w:rPr>
          <w:rFonts w:ascii="BalticaUzbek" w:hAnsi="BalticaUzbek"/>
          <w:sz w:val="28"/>
        </w:rPr>
        <w:t>р</w:t>
      </w:r>
      <w:r>
        <w:rPr>
          <w:rFonts w:ascii="BalticaUzbek" w:hAnsi="BalticaUzbek"/>
          <w:sz w:val="28"/>
        </w:rPr>
        <w:t>ларини кенгайтирш, қўшимча жиҳозлар ажратиш ва уларга хизмат кўрсатувчи ишчиларни жалб этиш зарурми ёки зарур эмасми, деган масалалар бўйича ҳисоб-китоблар ўз навбатида, ишхонада бу масл</w:t>
      </w:r>
      <w:r>
        <w:rPr>
          <w:rFonts w:ascii="BalticaUzbek" w:hAnsi="BalticaUzbek"/>
          <w:sz w:val="28"/>
        </w:rPr>
        <w:t>а</w:t>
      </w:r>
      <w:r>
        <w:rPr>
          <w:rFonts w:ascii="BalticaUzbek" w:hAnsi="BalticaUzbek"/>
          <w:sz w:val="28"/>
        </w:rPr>
        <w:t>лар билан бевосита шуғилланувчи ходимларни, раҳбарларни нотўғри хулосага келтириши мумкин.</w:t>
      </w:r>
    </w:p>
    <w:p w:rsidR="007A3F67" w:rsidRDefault="007A3F67" w:rsidP="007A3F67">
      <w:pPr>
        <w:ind w:firstLine="709"/>
        <w:jc w:val="both"/>
        <w:rPr>
          <w:rFonts w:ascii="BalticaUzbek" w:hAnsi="BalticaUzbek"/>
          <w:sz w:val="28"/>
        </w:rPr>
      </w:pPr>
      <w:r>
        <w:rPr>
          <w:rFonts w:ascii="BalticaUzbek" w:hAnsi="BalticaUzbek"/>
          <w:sz w:val="28"/>
        </w:rPr>
        <w:lastRenderedPageBreak/>
        <w:t>Меҳнат сарфини нормалаш меҳнатга яраша тақсимлаш при</w:t>
      </w:r>
      <w:r>
        <w:rPr>
          <w:rFonts w:ascii="BalticaUzbek" w:hAnsi="BalticaUzbek"/>
          <w:sz w:val="28"/>
        </w:rPr>
        <w:t>н</w:t>
      </w:r>
      <w:r>
        <w:rPr>
          <w:rFonts w:ascii="BalticaUzbek" w:hAnsi="BalticaUzbek"/>
          <w:sz w:val="28"/>
        </w:rPr>
        <w:t>ципига биноан иш ҳақини ташкил қилишнинг негизи бўлиб хизмат қилади. Меҳнатни нормалаш билан унга ҳақ тўлаш ўртасидаги боғлиқлик шундан иборатки, ҳақ тўлаш асосланган меҳнат сарфи нормаларига асос қилиб олиниши керак. Амалиётда қабул қилинган иш ҳақининг шакли ва системасидан қатъи назар, ходимлар меҳн</w:t>
      </w:r>
      <w:r>
        <w:rPr>
          <w:rFonts w:ascii="BalticaUzbek" w:hAnsi="BalticaUzbek"/>
          <w:sz w:val="28"/>
        </w:rPr>
        <w:t>а</w:t>
      </w:r>
      <w:r>
        <w:rPr>
          <w:rFonts w:ascii="BalticaUzbek" w:hAnsi="BalticaUzbek"/>
          <w:sz w:val="28"/>
        </w:rPr>
        <w:t>ти нормаланган бўлиши, шу билан бирга, ишлаб чиқаришдаги ҳар бир ходимнинг бажарадиган меҳнатига ёки хизматига норма белг</w:t>
      </w:r>
      <w:r>
        <w:rPr>
          <w:rFonts w:ascii="BalticaUzbek" w:hAnsi="BalticaUzbek"/>
          <w:sz w:val="28"/>
        </w:rPr>
        <w:t>и</w:t>
      </w:r>
      <w:r>
        <w:rPr>
          <w:rFonts w:ascii="BalticaUzbek" w:hAnsi="BalticaUzbek"/>
          <w:sz w:val="28"/>
        </w:rPr>
        <w:t>ланиши, ишбай ёки вақтбай иш ҳақи тўланишидан қатъи назар, у</w:t>
      </w:r>
      <w:r>
        <w:rPr>
          <w:rFonts w:ascii="BalticaUzbek" w:hAnsi="BalticaUzbek"/>
          <w:sz w:val="28"/>
        </w:rPr>
        <w:t>н</w:t>
      </w:r>
      <w:r>
        <w:rPr>
          <w:rFonts w:ascii="BalticaUzbek" w:hAnsi="BalticaUzbek"/>
          <w:sz w:val="28"/>
        </w:rPr>
        <w:t>га аниқ ва ҳар томонлама асосланган топшириқ ёки аниқ вазифа берилиши лозим.</w:t>
      </w:r>
    </w:p>
    <w:p w:rsidR="007A3F67" w:rsidRDefault="007A3F67" w:rsidP="007A3F67">
      <w:pPr>
        <w:ind w:firstLine="709"/>
        <w:jc w:val="both"/>
        <w:rPr>
          <w:rFonts w:ascii="BalticaUzbek" w:hAnsi="BalticaUzbek"/>
          <w:sz w:val="28"/>
        </w:rPr>
      </w:pPr>
      <w:r>
        <w:rPr>
          <w:rFonts w:ascii="BalticaUzbek" w:hAnsi="BalticaUzbek"/>
          <w:sz w:val="28"/>
        </w:rPr>
        <w:t>Ҳақ тўлаш тизимига келганда, меҳнатни оқилона ташкил қилиш учун айрим гуруҳдаги ходимлар меҳнатига шундай ҳақ тўлаш тизимини жорий қилиш керакки, унинг қўлланиши меҳнат унумдорлигини оширишга, маҳсулот сифатини яхшилашга, таннархини ва меҳнат сарфини камайтиришга рағбатлантирсин.</w:t>
      </w:r>
    </w:p>
    <w:p w:rsidR="007A3F67" w:rsidRDefault="007A3F67" w:rsidP="007A3F67">
      <w:pPr>
        <w:ind w:firstLine="709"/>
        <w:jc w:val="both"/>
        <w:rPr>
          <w:rFonts w:ascii="BalticaUzbek" w:hAnsi="BalticaUzbek"/>
          <w:sz w:val="28"/>
        </w:rPr>
      </w:pPr>
      <w:r>
        <w:rPr>
          <w:rFonts w:ascii="BalticaUzbek" w:hAnsi="BalticaUzbek"/>
          <w:sz w:val="28"/>
        </w:rPr>
        <w:t>Меҳнатни нормалашни ташкил этишда йўл қўйилган камч</w:t>
      </w:r>
      <w:r>
        <w:rPr>
          <w:rFonts w:ascii="BalticaUzbek" w:hAnsi="BalticaUzbek"/>
          <w:sz w:val="28"/>
        </w:rPr>
        <w:t>и</w:t>
      </w:r>
      <w:r>
        <w:rPr>
          <w:rFonts w:ascii="BalticaUzbek" w:hAnsi="BalticaUzbek"/>
          <w:sz w:val="28"/>
        </w:rPr>
        <w:t>ликлар меҳнатга ҳақ тўлашда «текисчиликка», яъни унчалик мал</w:t>
      </w:r>
      <w:r>
        <w:rPr>
          <w:rFonts w:ascii="BalticaUzbek" w:hAnsi="BalticaUzbek"/>
          <w:sz w:val="28"/>
        </w:rPr>
        <w:t>а</w:t>
      </w:r>
      <w:r>
        <w:rPr>
          <w:rFonts w:ascii="BalticaUzbek" w:hAnsi="BalticaUzbek"/>
          <w:sz w:val="28"/>
        </w:rPr>
        <w:t>ка талаб қилмайдиган ишга ҳам, анча малака талаб қиладиган, се</w:t>
      </w:r>
      <w:r>
        <w:rPr>
          <w:rFonts w:ascii="BalticaUzbek" w:hAnsi="BalticaUzbek"/>
          <w:sz w:val="28"/>
        </w:rPr>
        <w:t>р</w:t>
      </w:r>
      <w:r>
        <w:rPr>
          <w:rFonts w:ascii="BalticaUzbek" w:hAnsi="BalticaUzbek"/>
          <w:sz w:val="28"/>
        </w:rPr>
        <w:t>меҳнат ва анча мураккаб ишга ҳам бир хил ҳақ тўлашга олиб кел</w:t>
      </w:r>
      <w:r>
        <w:rPr>
          <w:rFonts w:ascii="BalticaUzbek" w:hAnsi="BalticaUzbek"/>
          <w:sz w:val="28"/>
        </w:rPr>
        <w:t>а</w:t>
      </w:r>
      <w:r>
        <w:rPr>
          <w:rFonts w:ascii="BalticaUzbek" w:hAnsi="BalticaUzbek"/>
          <w:sz w:val="28"/>
        </w:rPr>
        <w:t>ди. Оқибатда, ходимлар ўз меҳнат натижаларидан қаноат ҳосил қилмайдилар ва улар орасида норозиликлар вужудга келади.</w:t>
      </w:r>
    </w:p>
    <w:p w:rsidR="007A3F67" w:rsidRDefault="007A3F67" w:rsidP="007A3F67">
      <w:pPr>
        <w:ind w:firstLine="709"/>
        <w:jc w:val="both"/>
        <w:rPr>
          <w:rFonts w:ascii="BalticaUzbek" w:hAnsi="BalticaUzbek"/>
          <w:sz w:val="28"/>
        </w:rPr>
      </w:pPr>
      <w:r>
        <w:rPr>
          <w:rFonts w:ascii="BalticaUzbek" w:hAnsi="BalticaUzbek"/>
          <w:sz w:val="28"/>
        </w:rPr>
        <w:t>Иш ҳақи тизимида «текисчиликка» йўл қуйиш меҳнатнинг с</w:t>
      </w:r>
      <w:r>
        <w:rPr>
          <w:rFonts w:ascii="BalticaUzbek" w:hAnsi="BalticaUzbek"/>
          <w:sz w:val="28"/>
        </w:rPr>
        <w:t>о</w:t>
      </w:r>
      <w:r>
        <w:rPr>
          <w:rFonts w:ascii="BalticaUzbek" w:hAnsi="BalticaUzbek"/>
          <w:sz w:val="28"/>
        </w:rPr>
        <w:t>ни (миқдори) ва сифатига қараб иш ҳақи тўлаш принцпининг б</w:t>
      </w:r>
      <w:r>
        <w:rPr>
          <w:rFonts w:ascii="BalticaUzbek" w:hAnsi="BalticaUzbek"/>
          <w:sz w:val="28"/>
        </w:rPr>
        <w:t>у</w:t>
      </w:r>
      <w:r>
        <w:rPr>
          <w:rFonts w:ascii="BalticaUzbek" w:hAnsi="BalticaUzbek"/>
          <w:sz w:val="28"/>
        </w:rPr>
        <w:t>зилишига сабаб бўлади. Бу эса ходимлар малакаларини замон тала</w:t>
      </w:r>
      <w:r>
        <w:rPr>
          <w:rFonts w:ascii="BalticaUzbek" w:hAnsi="BalticaUzbek"/>
          <w:sz w:val="28"/>
        </w:rPr>
        <w:t>б</w:t>
      </w:r>
      <w:r>
        <w:rPr>
          <w:rFonts w:ascii="BalticaUzbek" w:hAnsi="BalticaUzbek"/>
          <w:sz w:val="28"/>
        </w:rPr>
        <w:t>лари даражасида оширишларига, юқори меҳнат самарадорлигига эришишга, илғор меҳнат усул ва услубларини ҳамда уларни ташкил этиш шаклларини ишлаб чиқаришга (хизмат кўрсатишга) кенг ж</w:t>
      </w:r>
      <w:r>
        <w:rPr>
          <w:rFonts w:ascii="BalticaUzbek" w:hAnsi="BalticaUzbek"/>
          <w:sz w:val="28"/>
        </w:rPr>
        <w:t>о</w:t>
      </w:r>
      <w:r>
        <w:rPr>
          <w:rFonts w:ascii="BalticaUzbek" w:hAnsi="BalticaUzbek"/>
          <w:sz w:val="28"/>
        </w:rPr>
        <w:t xml:space="preserve">рий қилишга тўсиқ бўлди. </w:t>
      </w:r>
    </w:p>
    <w:p w:rsidR="007A3F67" w:rsidRDefault="007A3F67" w:rsidP="007A3F67">
      <w:pPr>
        <w:ind w:firstLine="709"/>
        <w:jc w:val="both"/>
        <w:rPr>
          <w:rFonts w:ascii="BalticaUzbek" w:hAnsi="BalticaUzbek"/>
          <w:noProof/>
          <w:sz w:val="28"/>
        </w:rPr>
      </w:pPr>
    </w:p>
    <w:p w:rsidR="007A3F67" w:rsidRDefault="007A3F67" w:rsidP="007A3F67">
      <w:pPr>
        <w:pStyle w:val="a7"/>
        <w:spacing w:after="0"/>
        <w:jc w:val="center"/>
        <w:rPr>
          <w:rFonts w:ascii="BalticaUzbek" w:hAnsi="BalticaUzbek"/>
          <w:b/>
        </w:rPr>
      </w:pPr>
      <w:r>
        <w:rPr>
          <w:rFonts w:ascii="BalticaUzbek" w:hAnsi="BalticaUzbek"/>
          <w:b/>
        </w:rPr>
        <w:t xml:space="preserve">Таянч иборалар </w:t>
      </w:r>
    </w:p>
    <w:p w:rsidR="007A3F67" w:rsidRDefault="007A3F67" w:rsidP="007A3F67">
      <w:pPr>
        <w:ind w:firstLineChars="285" w:firstLine="798"/>
        <w:jc w:val="both"/>
        <w:rPr>
          <w:rFonts w:ascii="BalticaUzbek" w:hAnsi="BalticaUzbek"/>
          <w:sz w:val="28"/>
        </w:rPr>
      </w:pPr>
      <w:r>
        <w:rPr>
          <w:sz w:val="28"/>
        </w:rPr>
        <w:t>И</w:t>
      </w:r>
      <w:r>
        <w:rPr>
          <w:rFonts w:ascii="BalticaUzbek" w:hAnsi="BalticaUzbek"/>
          <w:sz w:val="28"/>
        </w:rPr>
        <w:t>шлаб чиқариш жараёнинг асосий 3-та элементлари фаннинг обьекти, предмети, жонли важонсиз меҳнатлар, фаннинг мазмуни, вазифалари,  миҳнатни ташкил этиш ваунинг меҳнат фалиятидаги ўрни, бозҳор иқғтисодиёти шароитида «Меҳнатни ташкил этиш ва нормалаш» фанининг  зарурияти, меҳнатни номалаш- ишлаб чиқариш  хизмат кўрсатишни ташкил қилишнинг асоси сифатида.</w:t>
      </w:r>
    </w:p>
    <w:p w:rsidR="007A3F67" w:rsidRDefault="007A3F67" w:rsidP="007A3F67">
      <w:pPr>
        <w:jc w:val="both"/>
        <w:rPr>
          <w:rFonts w:ascii="BalticaUzbek" w:hAnsi="BalticaUzbek"/>
          <w:sz w:val="28"/>
        </w:rPr>
      </w:pPr>
    </w:p>
    <w:p w:rsidR="007A3F67" w:rsidRDefault="007A3F67" w:rsidP="007A3F67">
      <w:pPr>
        <w:pStyle w:val="a7"/>
        <w:spacing w:after="0"/>
        <w:jc w:val="center"/>
        <w:rPr>
          <w:rFonts w:ascii="BalticaUzbek" w:hAnsi="BalticaUzbek"/>
          <w:b/>
        </w:rPr>
      </w:pPr>
      <w:r>
        <w:rPr>
          <w:rFonts w:ascii="BalticaUzbek" w:hAnsi="BalticaUzbek"/>
          <w:b/>
        </w:rPr>
        <w:t xml:space="preserve">Қисқача </w:t>
      </w:r>
      <w:r>
        <w:rPr>
          <w:rFonts w:ascii="BalticaUzbek" w:hAnsi="BalticaUzbek"/>
          <w:b/>
          <w:noProof/>
        </w:rPr>
        <w:t>х</w:t>
      </w:r>
      <w:r>
        <w:rPr>
          <w:rFonts w:ascii="BalticaUzbek" w:hAnsi="BalticaUzbek"/>
          <w:b/>
        </w:rPr>
        <w:t>улосалар</w:t>
      </w:r>
    </w:p>
    <w:p w:rsidR="007A3F67" w:rsidRDefault="007A3F67" w:rsidP="007A3F67">
      <w:pPr>
        <w:pStyle w:val="a7"/>
        <w:spacing w:after="0"/>
        <w:ind w:firstLine="720"/>
        <w:jc w:val="both"/>
        <w:rPr>
          <w:rFonts w:ascii="BalticaUzbek" w:hAnsi="BalticaUzbek"/>
          <w:noProof/>
        </w:rPr>
      </w:pPr>
      <w:r>
        <w:rPr>
          <w:rFonts w:ascii="BalticaUzbek" w:hAnsi="BalticaUzbek"/>
          <w:noProof/>
        </w:rPr>
        <w:t xml:space="preserve">Бозор иқтисодиёти шароитида ишлаб чиқарилган маҳсулотларни, кўрсатилган хизматларнинг рақобатбардошлигини таъминлаш учун, бошқа иқтисодий фанлар билан бир қаторда, «Меҳнатни ташкил этиш ва нормалаш» </w:t>
      </w:r>
      <w:r>
        <w:rPr>
          <w:rFonts w:ascii="BalticaUzbek" w:hAnsi="BalticaUzbek"/>
          <w:noProof/>
        </w:rPr>
        <w:lastRenderedPageBreak/>
        <w:t>фанининг ўрни, аҳамияти ҳамда давлат ва нодавлат корхоналар фаолиятини режалаштириш</w:t>
      </w:r>
      <w:r>
        <w:rPr>
          <w:rFonts w:ascii="BalticaUzbek" w:hAnsi="BalticaUzbek"/>
        </w:rPr>
        <w:t>н</w:t>
      </w:r>
      <w:r>
        <w:rPr>
          <w:rFonts w:ascii="BalticaUzbek" w:hAnsi="BalticaUzbek"/>
          <w:noProof/>
        </w:rPr>
        <w:t>и ташкил этиш ва бошқаришдаги моҳияти баён этилган.</w:t>
      </w:r>
    </w:p>
    <w:p w:rsidR="007A3F67" w:rsidRDefault="007A3F67" w:rsidP="007A3F67">
      <w:pPr>
        <w:pStyle w:val="a7"/>
        <w:spacing w:after="0"/>
        <w:ind w:firstLine="720"/>
        <w:jc w:val="center"/>
        <w:rPr>
          <w:rFonts w:ascii="BalticaUzbek" w:hAnsi="BalticaUzbek"/>
          <w:b/>
        </w:rPr>
      </w:pPr>
    </w:p>
    <w:p w:rsidR="007A3F67" w:rsidRDefault="007A3F67" w:rsidP="007A3F67">
      <w:pPr>
        <w:pStyle w:val="a7"/>
        <w:spacing w:after="0"/>
        <w:jc w:val="center"/>
        <w:rPr>
          <w:rFonts w:ascii="BalticaUzbek" w:hAnsi="BalticaUzbek"/>
          <w:b/>
          <w:noProof/>
        </w:rPr>
      </w:pPr>
      <w:r>
        <w:rPr>
          <w:rFonts w:ascii="BalticaUzbek" w:hAnsi="BalticaUzbek"/>
          <w:b/>
          <w:noProof/>
        </w:rPr>
        <w:t xml:space="preserve">Назорат ва муҳокама </w:t>
      </w:r>
      <w:r>
        <w:rPr>
          <w:rFonts w:ascii="BalticaUzbek" w:hAnsi="BalticaUzbek"/>
          <w:b/>
        </w:rPr>
        <w:t>учун</w:t>
      </w:r>
      <w:r>
        <w:rPr>
          <w:rFonts w:ascii="BalticaUzbek" w:hAnsi="BalticaUzbek"/>
          <w:b/>
          <w:noProof/>
        </w:rPr>
        <w:t xml:space="preserve"> саволлар</w:t>
      </w:r>
    </w:p>
    <w:p w:rsidR="007A3F67" w:rsidRDefault="007A3F67" w:rsidP="007A3F67">
      <w:pPr>
        <w:pStyle w:val="a7"/>
        <w:spacing w:after="0"/>
        <w:ind w:firstLine="720"/>
        <w:jc w:val="center"/>
        <w:rPr>
          <w:rFonts w:ascii="BalticaUzbek" w:hAnsi="BalticaUzbek"/>
          <w:b/>
          <w:noProof/>
        </w:rPr>
      </w:pPr>
    </w:p>
    <w:p w:rsidR="007A3F67" w:rsidRDefault="007A3F67" w:rsidP="00D96AAB">
      <w:pPr>
        <w:pStyle w:val="a7"/>
        <w:numPr>
          <w:ilvl w:val="0"/>
          <w:numId w:val="4"/>
        </w:numPr>
        <w:tabs>
          <w:tab w:val="clear" w:pos="1800"/>
        </w:tabs>
        <w:spacing w:after="0"/>
        <w:ind w:left="709" w:hanging="567"/>
        <w:jc w:val="both"/>
        <w:rPr>
          <w:rFonts w:ascii="BalticaUzbek" w:hAnsi="BalticaUzbek"/>
          <w:noProof/>
        </w:rPr>
      </w:pPr>
      <w:r>
        <w:rPr>
          <w:rFonts w:ascii="BalticaUzbek" w:hAnsi="BalticaUzbek"/>
          <w:noProof/>
        </w:rPr>
        <w:t>Бозор иқтисодиёти шароитида «Меҳнатни ташкил этиш ва нормалаш» фани нима учун зарур?</w:t>
      </w:r>
    </w:p>
    <w:p w:rsidR="007A3F67" w:rsidRDefault="007A3F67" w:rsidP="00D96AAB">
      <w:pPr>
        <w:pStyle w:val="a7"/>
        <w:numPr>
          <w:ilvl w:val="0"/>
          <w:numId w:val="4"/>
        </w:numPr>
        <w:tabs>
          <w:tab w:val="clear" w:pos="1800"/>
        </w:tabs>
        <w:spacing w:after="0"/>
        <w:ind w:left="709" w:hanging="567"/>
        <w:jc w:val="both"/>
        <w:rPr>
          <w:rFonts w:ascii="BalticaUzbek" w:hAnsi="BalticaUzbek"/>
          <w:noProof/>
        </w:rPr>
      </w:pPr>
      <w:r>
        <w:rPr>
          <w:rFonts w:ascii="BalticaUzbek" w:hAnsi="BalticaUzbek"/>
          <w:noProof/>
        </w:rPr>
        <w:t>Илғор иш усул ва услубларини амалиётга жорий қилишда бу фан қандай аҳамиятга эга?</w:t>
      </w:r>
    </w:p>
    <w:p w:rsidR="007A3F67" w:rsidRDefault="007A3F67" w:rsidP="00D96AAB">
      <w:pPr>
        <w:pStyle w:val="a7"/>
        <w:numPr>
          <w:ilvl w:val="0"/>
          <w:numId w:val="4"/>
        </w:numPr>
        <w:tabs>
          <w:tab w:val="clear" w:pos="1800"/>
        </w:tabs>
        <w:spacing w:after="0"/>
        <w:ind w:left="709" w:hanging="567"/>
        <w:jc w:val="both"/>
        <w:rPr>
          <w:rFonts w:ascii="BalticaUzbek" w:hAnsi="BalticaUzbek"/>
          <w:noProof/>
        </w:rPr>
      </w:pPr>
      <w:r>
        <w:rPr>
          <w:rFonts w:ascii="BalticaUzbek" w:hAnsi="BalticaUzbek"/>
          <w:noProof/>
        </w:rPr>
        <w:t>Меҳнат</w:t>
      </w:r>
      <w:r>
        <w:rPr>
          <w:rFonts w:ascii="BalticaUzbek" w:hAnsi="BalticaUzbek"/>
        </w:rPr>
        <w:t>ни</w:t>
      </w:r>
      <w:r>
        <w:rPr>
          <w:rFonts w:ascii="BalticaUzbek" w:hAnsi="BalticaUzbek"/>
          <w:noProof/>
        </w:rPr>
        <w:t xml:space="preserve"> нормалашнинг хўжалик</w:t>
      </w:r>
      <w:r>
        <w:rPr>
          <w:rFonts w:ascii="BalticaUzbek" w:hAnsi="BalticaUzbek"/>
        </w:rPr>
        <w:t xml:space="preserve"> юритиш </w:t>
      </w:r>
      <w:r>
        <w:rPr>
          <w:rFonts w:ascii="BalticaUzbek" w:hAnsi="BalticaUzbek"/>
          <w:noProof/>
        </w:rPr>
        <w:t>фаолиятидаги аҳамияти ва ўрни ни</w:t>
      </w:r>
      <w:r>
        <w:rPr>
          <w:rFonts w:ascii="BalticaUzbek" w:hAnsi="BalticaUzbek"/>
        </w:rPr>
        <w:t>ма</w:t>
      </w:r>
      <w:r>
        <w:rPr>
          <w:rFonts w:ascii="BalticaUzbek" w:hAnsi="BalticaUzbek"/>
          <w:noProof/>
        </w:rPr>
        <w:t>да?</w:t>
      </w:r>
    </w:p>
    <w:p w:rsidR="007A3F67" w:rsidRDefault="007A3F67" w:rsidP="007A3F67">
      <w:pPr>
        <w:pStyle w:val="a7"/>
        <w:spacing w:after="0"/>
        <w:ind w:left="720"/>
        <w:jc w:val="center"/>
        <w:rPr>
          <w:rFonts w:ascii="BalticaUzbek" w:hAnsi="BalticaUzbek"/>
          <w:b/>
        </w:rPr>
      </w:pPr>
    </w:p>
    <w:p w:rsidR="007A3F67" w:rsidRDefault="007A3F67" w:rsidP="007A3F67">
      <w:pPr>
        <w:pStyle w:val="a7"/>
        <w:spacing w:after="0"/>
        <w:jc w:val="center"/>
        <w:rPr>
          <w:rFonts w:ascii="BalticaUzbek" w:hAnsi="BalticaUzbek"/>
          <w:b/>
        </w:rPr>
      </w:pPr>
      <w:r>
        <w:rPr>
          <w:rFonts w:ascii="BalticaUzbek" w:hAnsi="BalticaUzbek"/>
          <w:b/>
        </w:rPr>
        <w:t xml:space="preserve">Асосий адабиётлар </w:t>
      </w:r>
    </w:p>
    <w:p w:rsidR="007A3F67" w:rsidRDefault="007A3F67" w:rsidP="007A3F67">
      <w:pPr>
        <w:pStyle w:val="a7"/>
        <w:spacing w:after="0"/>
        <w:ind w:left="720"/>
        <w:jc w:val="center"/>
        <w:rPr>
          <w:rFonts w:ascii="BalticaUzbek" w:hAnsi="BalticaUzbek"/>
        </w:rPr>
      </w:pPr>
    </w:p>
    <w:p w:rsidR="007A3F67" w:rsidRPr="003176D6" w:rsidRDefault="007A3F67" w:rsidP="00D96AAB">
      <w:pPr>
        <w:numPr>
          <w:ilvl w:val="0"/>
          <w:numId w:val="5"/>
        </w:numPr>
        <w:tabs>
          <w:tab w:val="clear" w:pos="1365"/>
          <w:tab w:val="left" w:pos="900"/>
        </w:tabs>
        <w:ind w:left="720" w:hanging="180"/>
        <w:jc w:val="both"/>
        <w:rPr>
          <w:rFonts w:ascii="Bodo_uzb" w:eastAsia="Arial Unicode MS" w:hAnsi="Bodo_uzb"/>
          <w:sz w:val="26"/>
          <w:szCs w:val="26"/>
        </w:rPr>
      </w:pPr>
      <w:r w:rsidRPr="003176D6">
        <w:rPr>
          <w:rFonts w:ascii="Bodo_uzb" w:eastAsia="Arial Unicode MS" w:hAnsi="Bodo_uzb"/>
          <w:sz w:val="26"/>
          <w:szCs w:val="26"/>
        </w:rPr>
        <w:t>Абдурахмонов К.Х. Ме</w:t>
      </w:r>
      <w:r>
        <w:rPr>
          <w:rFonts w:ascii="Bodo_uzb" w:eastAsia="Arial Unicode MS" w:hAnsi="Bodo_uzb"/>
          <w:sz w:val="26"/>
          <w:szCs w:val="26"/>
        </w:rPr>
        <w:t>ҳ</w:t>
      </w:r>
      <w:r w:rsidRPr="003176D6">
        <w:rPr>
          <w:rFonts w:ascii="Bodo_uzb" w:eastAsia="Arial Unicode MS" w:hAnsi="Bodo_uzb"/>
          <w:sz w:val="26"/>
          <w:szCs w:val="26"/>
        </w:rPr>
        <w:t>нат и</w:t>
      </w:r>
      <w:r>
        <w:rPr>
          <w:rFonts w:ascii="Bodo_uzb" w:eastAsia="Arial Unicode MS" w:hAnsi="Bodo_uzb"/>
          <w:sz w:val="26"/>
          <w:szCs w:val="26"/>
        </w:rPr>
        <w:t>қ</w:t>
      </w:r>
      <w:r w:rsidRPr="003176D6">
        <w:rPr>
          <w:rFonts w:ascii="Bodo_uzb" w:eastAsia="Arial Unicode MS" w:hAnsi="Bodo_uzb"/>
          <w:sz w:val="26"/>
          <w:szCs w:val="26"/>
        </w:rPr>
        <w:t>тисодиёти (назария ва амалиёт). Дарслик – Т.: 2004.</w:t>
      </w:r>
    </w:p>
    <w:p w:rsidR="007A3F67" w:rsidRDefault="007A3F67" w:rsidP="00D96AAB">
      <w:pPr>
        <w:numPr>
          <w:ilvl w:val="0"/>
          <w:numId w:val="5"/>
        </w:numPr>
        <w:tabs>
          <w:tab w:val="clear" w:pos="1365"/>
          <w:tab w:val="left" w:pos="900"/>
        </w:tabs>
        <w:ind w:left="720" w:hanging="180"/>
        <w:jc w:val="both"/>
        <w:rPr>
          <w:rFonts w:eastAsia="Arial Unicode MS"/>
          <w:sz w:val="26"/>
          <w:szCs w:val="26"/>
        </w:rPr>
      </w:pPr>
      <w:r w:rsidRPr="003176D6">
        <w:rPr>
          <w:rFonts w:ascii="Bodo_uzb" w:eastAsia="Arial Unicode MS" w:hAnsi="Bodo_uzb"/>
          <w:sz w:val="26"/>
          <w:szCs w:val="26"/>
        </w:rPr>
        <w:t>Назаров А.Ш. «Ме</w:t>
      </w:r>
      <w:r>
        <w:rPr>
          <w:rFonts w:ascii="Bodo_uzb" w:eastAsia="Arial Unicode MS" w:hAnsi="Bodo_uzb"/>
          <w:sz w:val="26"/>
          <w:szCs w:val="26"/>
        </w:rPr>
        <w:t>ҳ</w:t>
      </w:r>
      <w:r w:rsidRPr="003176D6">
        <w:rPr>
          <w:rFonts w:ascii="Bodo_uzb" w:eastAsia="Arial Unicode MS" w:hAnsi="Bodo_uzb"/>
          <w:sz w:val="26"/>
          <w:szCs w:val="26"/>
        </w:rPr>
        <w:t>натни ташкил этиш</w:t>
      </w:r>
      <w:r>
        <w:rPr>
          <w:rFonts w:ascii="Bodo_uzb" w:eastAsia="Arial Unicode MS" w:hAnsi="Bodo_uzb"/>
          <w:sz w:val="26"/>
          <w:szCs w:val="26"/>
        </w:rPr>
        <w:t xml:space="preserve"> </w:t>
      </w:r>
      <w:r w:rsidRPr="003176D6">
        <w:rPr>
          <w:rFonts w:ascii="Bodo_uzb" w:eastAsia="Arial Unicode MS" w:hAnsi="Bodo_uzb"/>
          <w:sz w:val="26"/>
          <w:szCs w:val="26"/>
        </w:rPr>
        <w:t>ва нормалаш». Дарслик . Т.: 2004</w:t>
      </w:r>
      <w:r>
        <w:rPr>
          <w:rFonts w:eastAsia="Arial Unicode MS"/>
          <w:sz w:val="26"/>
          <w:szCs w:val="26"/>
        </w:rPr>
        <w:t>.</w:t>
      </w:r>
    </w:p>
    <w:p w:rsidR="007A3F67" w:rsidRDefault="007A3F67" w:rsidP="00D96AAB">
      <w:pPr>
        <w:numPr>
          <w:ilvl w:val="0"/>
          <w:numId w:val="5"/>
        </w:numPr>
        <w:tabs>
          <w:tab w:val="clear" w:pos="1365"/>
          <w:tab w:val="left" w:pos="900"/>
        </w:tabs>
        <w:ind w:left="720" w:hanging="180"/>
        <w:jc w:val="both"/>
        <w:rPr>
          <w:rFonts w:eastAsia="Arial Unicode MS"/>
          <w:sz w:val="26"/>
          <w:szCs w:val="26"/>
        </w:rPr>
      </w:pPr>
      <w:r>
        <w:rPr>
          <w:rFonts w:eastAsia="Arial Unicode MS"/>
          <w:sz w:val="26"/>
          <w:szCs w:val="26"/>
        </w:rPr>
        <w:t xml:space="preserve">. Современная экономика труда: Монография. Руководител авторск. Коллектива и науч.ред В.В.Куликов Институт труда., МИН труда Россия  (НИИ труда).м.ЗАО «финстатинформ» ,  2001. </w:t>
      </w:r>
    </w:p>
    <w:p w:rsidR="007A3F67" w:rsidRDefault="007A3F67" w:rsidP="00D96AAB">
      <w:pPr>
        <w:numPr>
          <w:ilvl w:val="0"/>
          <w:numId w:val="5"/>
        </w:numPr>
        <w:tabs>
          <w:tab w:val="clear" w:pos="1365"/>
          <w:tab w:val="left" w:pos="900"/>
        </w:tabs>
        <w:ind w:left="720" w:hanging="180"/>
        <w:jc w:val="both"/>
        <w:rPr>
          <w:rFonts w:eastAsia="Arial Unicode MS"/>
          <w:sz w:val="26"/>
          <w:szCs w:val="26"/>
        </w:rPr>
      </w:pPr>
      <w:r>
        <w:rPr>
          <w:rFonts w:eastAsia="Arial Unicode MS"/>
          <w:sz w:val="26"/>
          <w:szCs w:val="26"/>
        </w:rPr>
        <w:t>Экономика труда: (соцонально – трудовўе отношения), под ред., Волгина Н.А., Ю.Г. Одегова. М: «Экзамен» 2002.</w:t>
      </w:r>
    </w:p>
    <w:p w:rsidR="007A3F67" w:rsidRPr="00D96927" w:rsidRDefault="007A3F67" w:rsidP="00D96AAB">
      <w:pPr>
        <w:numPr>
          <w:ilvl w:val="0"/>
          <w:numId w:val="5"/>
        </w:numPr>
        <w:tabs>
          <w:tab w:val="clear" w:pos="1365"/>
          <w:tab w:val="left" w:pos="900"/>
        </w:tabs>
        <w:ind w:left="720" w:hanging="180"/>
        <w:jc w:val="both"/>
        <w:rPr>
          <w:rFonts w:eastAsia="Arial Unicode MS"/>
          <w:sz w:val="26"/>
          <w:szCs w:val="26"/>
        </w:rPr>
      </w:pPr>
      <w:hyperlink r:id="rId8" w:tgtFrame="_blank" w:history="1">
        <w:r w:rsidRPr="00F367E5">
          <w:rPr>
            <w:rFonts w:eastAsia="Arial Unicode MS"/>
            <w:sz w:val="26"/>
            <w:szCs w:val="26"/>
            <w:u w:val="single"/>
          </w:rPr>
          <w:t>eup.kulichki.ru</w:t>
        </w:r>
      </w:hyperlink>
      <w:r>
        <w:rPr>
          <w:rFonts w:eastAsia="Arial Unicode MS"/>
          <w:sz w:val="26"/>
          <w:szCs w:val="26"/>
          <w:u w:val="single"/>
        </w:rPr>
        <w:t xml:space="preserve"> -</w:t>
      </w:r>
      <w:r w:rsidRPr="00D96927">
        <w:rPr>
          <w:rFonts w:eastAsia="Arial Unicode MS"/>
          <w:sz w:val="26"/>
          <w:szCs w:val="26"/>
        </w:rPr>
        <w:t xml:space="preserve">  Ме</w:t>
      </w:r>
      <w:r>
        <w:rPr>
          <w:rFonts w:eastAsia="Arial Unicode MS"/>
          <w:sz w:val="26"/>
          <w:szCs w:val="26"/>
        </w:rPr>
        <w:t>ҳ</w:t>
      </w:r>
      <w:r w:rsidRPr="00D96927">
        <w:rPr>
          <w:rFonts w:eastAsia="Arial Unicode MS"/>
          <w:sz w:val="26"/>
          <w:szCs w:val="26"/>
        </w:rPr>
        <w:t>натни ташкил этиш ва нормалаш</w:t>
      </w:r>
    </w:p>
    <w:p w:rsidR="007A3F67" w:rsidRPr="00D96927" w:rsidRDefault="007A3F67" w:rsidP="00D96AAB">
      <w:pPr>
        <w:numPr>
          <w:ilvl w:val="0"/>
          <w:numId w:val="5"/>
        </w:numPr>
        <w:tabs>
          <w:tab w:val="clear" w:pos="1365"/>
          <w:tab w:val="left" w:pos="900"/>
        </w:tabs>
        <w:ind w:left="720" w:hanging="180"/>
        <w:jc w:val="both"/>
        <w:rPr>
          <w:rFonts w:eastAsia="Arial Unicode MS"/>
          <w:sz w:val="26"/>
          <w:szCs w:val="26"/>
        </w:rPr>
      </w:pPr>
      <w:r w:rsidRPr="00D96927">
        <w:rPr>
          <w:rFonts w:eastAsia="Arial Unicode MS"/>
          <w:sz w:val="26"/>
          <w:szCs w:val="26"/>
        </w:rPr>
        <w:t xml:space="preserve"> </w:t>
      </w:r>
      <w:hyperlink r:id="rId9" w:tgtFrame="_blank" w:history="1">
        <w:r w:rsidRPr="00F367E5">
          <w:rPr>
            <w:rFonts w:eastAsia="Arial Unicode MS"/>
            <w:sz w:val="26"/>
            <w:szCs w:val="26"/>
            <w:u w:val="single"/>
          </w:rPr>
          <w:t>docs.pp.ru</w:t>
        </w:r>
      </w:hyperlink>
      <w:r w:rsidRPr="00D96927">
        <w:rPr>
          <w:rFonts w:eastAsia="Arial Unicode MS"/>
          <w:sz w:val="26"/>
          <w:szCs w:val="26"/>
        </w:rPr>
        <w:t xml:space="preserve">    </w:t>
      </w:r>
      <w:r>
        <w:rPr>
          <w:rFonts w:eastAsia="Arial Unicode MS"/>
          <w:sz w:val="26"/>
          <w:szCs w:val="26"/>
        </w:rPr>
        <w:t>-</w:t>
      </w:r>
      <w:r w:rsidRPr="00D96927">
        <w:rPr>
          <w:rFonts w:eastAsia="Arial Unicode MS"/>
          <w:sz w:val="26"/>
          <w:szCs w:val="26"/>
        </w:rPr>
        <w:t xml:space="preserve">   Ме</w:t>
      </w:r>
      <w:r>
        <w:rPr>
          <w:rFonts w:eastAsia="Arial Unicode MS"/>
          <w:sz w:val="26"/>
          <w:szCs w:val="26"/>
        </w:rPr>
        <w:t>ҳ</w:t>
      </w:r>
      <w:r w:rsidRPr="00D96927">
        <w:rPr>
          <w:rFonts w:eastAsia="Arial Unicode MS"/>
          <w:sz w:val="26"/>
          <w:szCs w:val="26"/>
        </w:rPr>
        <w:t>натни ташкил этиш ва нормалаш</w:t>
      </w:r>
    </w:p>
    <w:p w:rsidR="007A3F67" w:rsidRPr="00D96927" w:rsidRDefault="007A3F67" w:rsidP="00D96AAB">
      <w:pPr>
        <w:numPr>
          <w:ilvl w:val="0"/>
          <w:numId w:val="5"/>
        </w:numPr>
        <w:tabs>
          <w:tab w:val="clear" w:pos="1365"/>
          <w:tab w:val="left" w:pos="900"/>
        </w:tabs>
        <w:ind w:left="720" w:hanging="180"/>
        <w:jc w:val="both"/>
        <w:rPr>
          <w:rFonts w:eastAsia="Arial Unicode MS"/>
          <w:sz w:val="26"/>
          <w:szCs w:val="26"/>
        </w:rPr>
      </w:pPr>
      <w:hyperlink r:id="rId10" w:tgtFrame="_blank" w:history="1">
        <w:r w:rsidRPr="00F367E5">
          <w:rPr>
            <w:rFonts w:eastAsia="Arial Unicode MS"/>
            <w:sz w:val="26"/>
            <w:szCs w:val="26"/>
            <w:u w:val="single"/>
          </w:rPr>
          <w:t>referat-info.by.ru</w:t>
        </w:r>
      </w:hyperlink>
      <w:r w:rsidRPr="00D96927">
        <w:rPr>
          <w:rFonts w:eastAsia="Arial Unicode MS"/>
          <w:sz w:val="26"/>
          <w:szCs w:val="26"/>
        </w:rPr>
        <w:t xml:space="preserve"> </w:t>
      </w:r>
      <w:r>
        <w:rPr>
          <w:rFonts w:eastAsia="Arial Unicode MS"/>
          <w:sz w:val="26"/>
          <w:szCs w:val="26"/>
        </w:rPr>
        <w:t xml:space="preserve">- </w:t>
      </w:r>
      <w:r w:rsidRPr="00D96927">
        <w:rPr>
          <w:rFonts w:eastAsia="Arial Unicode MS"/>
          <w:sz w:val="26"/>
          <w:szCs w:val="26"/>
        </w:rPr>
        <w:t>Ме</w:t>
      </w:r>
      <w:r>
        <w:rPr>
          <w:rFonts w:eastAsia="Arial Unicode MS"/>
          <w:sz w:val="26"/>
          <w:szCs w:val="26"/>
        </w:rPr>
        <w:t>ҳ</w:t>
      </w:r>
      <w:r w:rsidRPr="00D96927">
        <w:rPr>
          <w:rFonts w:eastAsia="Arial Unicode MS"/>
          <w:sz w:val="26"/>
          <w:szCs w:val="26"/>
        </w:rPr>
        <w:t>натни ташкил этиш ва нормалаш</w:t>
      </w:r>
    </w:p>
    <w:p w:rsidR="007A3F67" w:rsidRPr="00D96927" w:rsidRDefault="007A3F67" w:rsidP="00D96AAB">
      <w:pPr>
        <w:numPr>
          <w:ilvl w:val="0"/>
          <w:numId w:val="5"/>
        </w:numPr>
        <w:tabs>
          <w:tab w:val="clear" w:pos="1365"/>
          <w:tab w:val="left" w:pos="900"/>
        </w:tabs>
        <w:ind w:left="720" w:hanging="180"/>
        <w:jc w:val="both"/>
        <w:rPr>
          <w:rFonts w:eastAsia="Arial Unicode MS"/>
          <w:sz w:val="26"/>
          <w:szCs w:val="26"/>
        </w:rPr>
      </w:pPr>
      <w:hyperlink r:id="rId11" w:tgtFrame="_blank" w:history="1">
        <w:r w:rsidRPr="00F367E5">
          <w:rPr>
            <w:rFonts w:eastAsia="Arial Unicode MS"/>
            <w:sz w:val="26"/>
            <w:szCs w:val="26"/>
            <w:u w:val="single"/>
          </w:rPr>
          <w:t>www.24x7.ru</w:t>
        </w:r>
      </w:hyperlink>
      <w:r w:rsidRPr="00D96927">
        <w:rPr>
          <w:rFonts w:eastAsia="Arial Unicode MS"/>
          <w:sz w:val="26"/>
          <w:szCs w:val="26"/>
        </w:rPr>
        <w:t xml:space="preserve">     </w:t>
      </w:r>
      <w:r>
        <w:rPr>
          <w:rFonts w:eastAsia="Arial Unicode MS"/>
          <w:sz w:val="26"/>
          <w:szCs w:val="26"/>
        </w:rPr>
        <w:t xml:space="preserve">- </w:t>
      </w:r>
      <w:r w:rsidRPr="00D96927">
        <w:rPr>
          <w:rFonts w:eastAsia="Arial Unicode MS"/>
          <w:sz w:val="26"/>
          <w:szCs w:val="26"/>
        </w:rPr>
        <w:t xml:space="preserve"> Ме</w:t>
      </w:r>
      <w:r>
        <w:rPr>
          <w:rFonts w:eastAsia="Arial Unicode MS"/>
          <w:sz w:val="26"/>
          <w:szCs w:val="26"/>
        </w:rPr>
        <w:t>ҳ</w:t>
      </w:r>
      <w:r w:rsidRPr="00D96927">
        <w:rPr>
          <w:rFonts w:eastAsia="Arial Unicode MS"/>
          <w:sz w:val="26"/>
          <w:szCs w:val="26"/>
        </w:rPr>
        <w:t>натни ташкил этиш ва нормалаш</w:t>
      </w:r>
    </w:p>
    <w:p w:rsidR="00BC068A" w:rsidRDefault="007A3F67" w:rsidP="007A3F67">
      <w:r w:rsidRPr="002C0EE1">
        <w:br w:type="page"/>
      </w:r>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AAB" w:rsidRDefault="00D96AAB" w:rsidP="007A3F67">
      <w:r>
        <w:separator/>
      </w:r>
    </w:p>
  </w:endnote>
  <w:endnote w:type="continuationSeparator" w:id="0">
    <w:p w:rsidR="00D96AAB" w:rsidRDefault="00D96AAB" w:rsidP="007A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AAB" w:rsidRDefault="00D96AAB" w:rsidP="007A3F67">
      <w:r>
        <w:separator/>
      </w:r>
    </w:p>
  </w:footnote>
  <w:footnote w:type="continuationSeparator" w:id="0">
    <w:p w:rsidR="00D96AAB" w:rsidRDefault="00D96AAB" w:rsidP="007A3F67">
      <w:r>
        <w:continuationSeparator/>
      </w:r>
    </w:p>
  </w:footnote>
  <w:footnote w:id="1">
    <w:p w:rsidR="007A3F67" w:rsidRPr="008977F8" w:rsidRDefault="007A3F67" w:rsidP="007A3F67">
      <w:pPr>
        <w:pStyle w:val="aa"/>
        <w:rPr>
          <w:rFonts w:ascii="BalticaUzbek" w:hAnsi="BalticaUzbek"/>
        </w:rPr>
      </w:pPr>
      <w:r w:rsidRPr="008977F8">
        <w:rPr>
          <w:rStyle w:val="a9"/>
          <w:rFonts w:ascii="BalticaUzbek" w:hAnsi="BalticaUzbek"/>
        </w:rPr>
        <w:footnoteRef/>
      </w:r>
      <w:r w:rsidRPr="008977F8">
        <w:rPr>
          <w:rFonts w:ascii="BalticaUzbek" w:hAnsi="BalticaUzbek"/>
        </w:rPr>
        <w:t xml:space="preserve"> Мазкур 1.3</w:t>
      </w:r>
      <w:r>
        <w:rPr>
          <w:rFonts w:ascii="BalticaUzbek" w:hAnsi="BalticaUzbek"/>
        </w:rPr>
        <w:t>.</w:t>
      </w:r>
      <w:r w:rsidRPr="008977F8">
        <w:rPr>
          <w:rFonts w:ascii="BalticaUzbek" w:hAnsi="BalticaUzbek"/>
        </w:rPr>
        <w:t xml:space="preserve"> парагриф +.А.Абдурахмонов умумий тащрири остида чоп этилган «Мещнат и=тисодиёти ва социологияси» номли дарсликдан олинган. Тошкент. Ы=итувчи-2001. 31-33 бетлар.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F20AD"/>
    <w:multiLevelType w:val="hybridMultilevel"/>
    <w:tmpl w:val="932C76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6F6D7770"/>
    <w:multiLevelType w:val="hybridMultilevel"/>
    <w:tmpl w:val="8BA6D746"/>
    <w:lvl w:ilvl="0" w:tplc="FFFFFFFF">
      <w:start w:val="1"/>
      <w:numFmt w:val="decimal"/>
      <w:lvlText w:val="%1."/>
      <w:lvlJc w:val="left"/>
      <w:pPr>
        <w:tabs>
          <w:tab w:val="num" w:pos="1800"/>
        </w:tabs>
        <w:ind w:left="180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
    <w:nsid w:val="7B135F3F"/>
    <w:multiLevelType w:val="singleLevel"/>
    <w:tmpl w:val="A06A9D60"/>
    <w:lvl w:ilvl="0">
      <w:start w:val="1"/>
      <w:numFmt w:val="decimal"/>
      <w:lvlText w:val="%1. "/>
      <w:legacy w:legacy="1" w:legacySpace="0" w:legacyIndent="283"/>
      <w:lvlJc w:val="left"/>
      <w:pPr>
        <w:ind w:left="1003" w:hanging="283"/>
      </w:pPr>
      <w:rPr>
        <w:b w:val="0"/>
        <w:i w:val="0"/>
        <w:sz w:val="28"/>
      </w:rPr>
    </w:lvl>
  </w:abstractNum>
  <w:abstractNum w:abstractNumId="3">
    <w:nsid w:val="7E804B87"/>
    <w:multiLevelType w:val="hybridMultilevel"/>
    <w:tmpl w:val="A25AD348"/>
    <w:lvl w:ilvl="0" w:tplc="085037E4">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7EA43987"/>
    <w:multiLevelType w:val="singleLevel"/>
    <w:tmpl w:val="A06A9D60"/>
    <w:lvl w:ilvl="0">
      <w:start w:val="1"/>
      <w:numFmt w:val="decimal"/>
      <w:lvlText w:val="%1. "/>
      <w:legacy w:legacy="1" w:legacySpace="0" w:legacyIndent="283"/>
      <w:lvlJc w:val="left"/>
      <w:pPr>
        <w:ind w:left="1003" w:hanging="283"/>
      </w:pPr>
      <w:rPr>
        <w:b w:val="0"/>
        <w:i w:val="0"/>
        <w:sz w:val="28"/>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F67"/>
    <w:rsid w:val="007A3F67"/>
    <w:rsid w:val="00BC068A"/>
    <w:rsid w:val="00D96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F6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A3F67"/>
    <w:pPr>
      <w:keepNext/>
      <w:spacing w:before="240" w:after="60"/>
      <w:outlineLvl w:val="0"/>
    </w:pPr>
    <w:rPr>
      <w:rFonts w:ascii="Arial" w:hAnsi="Arial"/>
      <w:b/>
      <w:kern w:val="28"/>
      <w:sz w:val="28"/>
    </w:rPr>
  </w:style>
  <w:style w:type="paragraph" w:styleId="2">
    <w:name w:val="heading 2"/>
    <w:basedOn w:val="a"/>
    <w:next w:val="a"/>
    <w:link w:val="20"/>
    <w:qFormat/>
    <w:rsid w:val="007A3F67"/>
    <w:pPr>
      <w:keepNext/>
      <w:tabs>
        <w:tab w:val="left" w:pos="0"/>
      </w:tabs>
      <w:jc w:val="center"/>
      <w:outlineLvl w:val="1"/>
    </w:pPr>
    <w:rPr>
      <w:rFonts w:ascii="Bodo_uzb" w:hAnsi="Bodo_uzb"/>
      <w:noProof/>
      <w:sz w:val="28"/>
    </w:rPr>
  </w:style>
  <w:style w:type="paragraph" w:styleId="3">
    <w:name w:val="heading 3"/>
    <w:basedOn w:val="a"/>
    <w:next w:val="a"/>
    <w:link w:val="30"/>
    <w:qFormat/>
    <w:rsid w:val="007A3F67"/>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7A3F67"/>
    <w:pPr>
      <w:keepNext/>
      <w:ind w:left="2160" w:firstLine="720"/>
      <w:jc w:val="center"/>
      <w:outlineLvl w:val="3"/>
    </w:pPr>
    <w:rPr>
      <w:rFonts w:ascii="Bodo_uzb" w:hAnsi="Bodo_uzb"/>
      <w:sz w:val="28"/>
    </w:rPr>
  </w:style>
  <w:style w:type="paragraph" w:styleId="5">
    <w:name w:val="heading 5"/>
    <w:basedOn w:val="a"/>
    <w:next w:val="a"/>
    <w:link w:val="50"/>
    <w:qFormat/>
    <w:rsid w:val="007A3F67"/>
    <w:pPr>
      <w:keepNext/>
      <w:ind w:left="1134"/>
      <w:jc w:val="both"/>
      <w:outlineLvl w:val="4"/>
    </w:pPr>
    <w:rPr>
      <w:rFonts w:ascii="Bodo_uzb" w:hAnsi="Bodo_uzb"/>
      <w:sz w:val="28"/>
    </w:rPr>
  </w:style>
  <w:style w:type="paragraph" w:styleId="6">
    <w:name w:val="heading 6"/>
    <w:basedOn w:val="a"/>
    <w:next w:val="a"/>
    <w:link w:val="60"/>
    <w:qFormat/>
    <w:rsid w:val="007A3F67"/>
    <w:pPr>
      <w:keepNext/>
      <w:ind w:left="1245"/>
      <w:jc w:val="center"/>
      <w:outlineLvl w:val="5"/>
    </w:pPr>
    <w:rPr>
      <w:rFonts w:ascii="Bodo_uzb" w:hAnsi="Bodo_uzb"/>
      <w:b/>
      <w:sz w:val="28"/>
    </w:rPr>
  </w:style>
  <w:style w:type="paragraph" w:styleId="7">
    <w:name w:val="heading 7"/>
    <w:basedOn w:val="a"/>
    <w:next w:val="a"/>
    <w:link w:val="70"/>
    <w:qFormat/>
    <w:rsid w:val="007A3F67"/>
    <w:pPr>
      <w:keepNext/>
      <w:numPr>
        <w:ilvl w:val="12"/>
      </w:numPr>
      <w:ind w:left="2160"/>
      <w:jc w:val="center"/>
      <w:outlineLvl w:val="6"/>
    </w:pPr>
    <w:rPr>
      <w:rFonts w:ascii="Bodo_uzb" w:hAnsi="Bodo_uzb"/>
      <w:b/>
      <w:sz w:val="28"/>
    </w:rPr>
  </w:style>
  <w:style w:type="paragraph" w:styleId="8">
    <w:name w:val="heading 8"/>
    <w:basedOn w:val="a"/>
    <w:next w:val="a"/>
    <w:link w:val="80"/>
    <w:qFormat/>
    <w:rsid w:val="007A3F67"/>
    <w:pPr>
      <w:keepNext/>
      <w:numPr>
        <w:ilvl w:val="12"/>
      </w:numPr>
      <w:ind w:left="2160"/>
      <w:jc w:val="both"/>
      <w:outlineLvl w:val="7"/>
    </w:pPr>
    <w:rPr>
      <w:rFonts w:ascii="Bodo_uzb" w:hAnsi="Bodo_uzb"/>
      <w:b/>
      <w:sz w:val="28"/>
    </w:rPr>
  </w:style>
  <w:style w:type="paragraph" w:styleId="9">
    <w:name w:val="heading 9"/>
    <w:basedOn w:val="a"/>
    <w:next w:val="a"/>
    <w:link w:val="90"/>
    <w:qFormat/>
    <w:rsid w:val="007A3F67"/>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A3F67"/>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7A3F67"/>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7A3F67"/>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7A3F67"/>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7A3F67"/>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7A3F67"/>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7A3F67"/>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7A3F67"/>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7A3F67"/>
    <w:rPr>
      <w:rFonts w:ascii="Bodo_uzb" w:eastAsia="Times New Roman" w:hAnsi="Bodo_uzb" w:cs="Times New Roman"/>
      <w:noProof/>
      <w:sz w:val="28"/>
      <w:szCs w:val="20"/>
      <w:lang w:val="ru-RU" w:eastAsia="ru-RU"/>
    </w:rPr>
  </w:style>
  <w:style w:type="paragraph" w:styleId="21">
    <w:name w:val="Body Text 2"/>
    <w:basedOn w:val="a"/>
    <w:link w:val="22"/>
    <w:rsid w:val="007A3F67"/>
    <w:pPr>
      <w:tabs>
        <w:tab w:val="left" w:pos="6946"/>
      </w:tabs>
      <w:jc w:val="center"/>
    </w:pPr>
    <w:rPr>
      <w:rFonts w:ascii="Bodo_uzb" w:hAnsi="Bodo_uzb"/>
      <w:sz w:val="32"/>
    </w:rPr>
  </w:style>
  <w:style w:type="character" w:customStyle="1" w:styleId="22">
    <w:name w:val="Основной текст 2 Знак"/>
    <w:basedOn w:val="a0"/>
    <w:link w:val="21"/>
    <w:rsid w:val="007A3F67"/>
    <w:rPr>
      <w:rFonts w:ascii="Bodo_uzb" w:eastAsia="Times New Roman" w:hAnsi="Bodo_uzb" w:cs="Times New Roman"/>
      <w:sz w:val="32"/>
      <w:szCs w:val="20"/>
      <w:lang w:val="ru-RU" w:eastAsia="ru-RU"/>
    </w:rPr>
  </w:style>
  <w:style w:type="paragraph" w:styleId="a3">
    <w:name w:val="Body Text Indent"/>
    <w:basedOn w:val="a"/>
    <w:link w:val="a4"/>
    <w:rsid w:val="007A3F67"/>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7A3F67"/>
    <w:rPr>
      <w:rFonts w:ascii="Bodo_uzb" w:eastAsia="Times New Roman" w:hAnsi="Bodo_uzb" w:cs="Times New Roman"/>
      <w:noProof/>
      <w:sz w:val="28"/>
      <w:szCs w:val="20"/>
      <w:lang w:val="ru-RU" w:eastAsia="ru-RU"/>
    </w:rPr>
  </w:style>
  <w:style w:type="paragraph" w:styleId="a5">
    <w:name w:val="footer"/>
    <w:basedOn w:val="a"/>
    <w:link w:val="a6"/>
    <w:rsid w:val="007A3F67"/>
    <w:pPr>
      <w:tabs>
        <w:tab w:val="center" w:pos="4677"/>
        <w:tab w:val="right" w:pos="9355"/>
      </w:tabs>
    </w:pPr>
    <w:rPr>
      <w:sz w:val="28"/>
    </w:rPr>
  </w:style>
  <w:style w:type="character" w:customStyle="1" w:styleId="a6">
    <w:name w:val="Нижний колонтитул Знак"/>
    <w:basedOn w:val="a0"/>
    <w:link w:val="a5"/>
    <w:rsid w:val="007A3F67"/>
    <w:rPr>
      <w:rFonts w:ascii="Times New Roman" w:eastAsia="Times New Roman" w:hAnsi="Times New Roman" w:cs="Times New Roman"/>
      <w:sz w:val="28"/>
      <w:szCs w:val="20"/>
      <w:lang w:val="ru-RU" w:eastAsia="ru-RU"/>
    </w:rPr>
  </w:style>
  <w:style w:type="paragraph" w:customStyle="1" w:styleId="BodyText2">
    <w:name w:val="Body Text 2"/>
    <w:basedOn w:val="a"/>
    <w:rsid w:val="007A3F67"/>
    <w:pPr>
      <w:ind w:firstLine="720"/>
      <w:jc w:val="both"/>
    </w:pPr>
    <w:rPr>
      <w:rFonts w:ascii="Bodo_uzb" w:hAnsi="Bodo_uzb"/>
      <w:noProof/>
      <w:sz w:val="32"/>
    </w:rPr>
  </w:style>
  <w:style w:type="paragraph" w:styleId="23">
    <w:name w:val="Body Text Indent 2"/>
    <w:basedOn w:val="a"/>
    <w:link w:val="24"/>
    <w:rsid w:val="007A3F67"/>
    <w:pPr>
      <w:ind w:firstLine="720"/>
      <w:jc w:val="both"/>
    </w:pPr>
    <w:rPr>
      <w:rFonts w:ascii="Bodo_uzb" w:hAnsi="Bodo_uzb"/>
      <w:sz w:val="28"/>
    </w:rPr>
  </w:style>
  <w:style w:type="character" w:customStyle="1" w:styleId="24">
    <w:name w:val="Основной текст с отступом 2 Знак"/>
    <w:basedOn w:val="a0"/>
    <w:link w:val="23"/>
    <w:rsid w:val="007A3F67"/>
    <w:rPr>
      <w:rFonts w:ascii="Bodo_uzb" w:eastAsia="Times New Roman" w:hAnsi="Bodo_uzb" w:cs="Times New Roman"/>
      <w:sz w:val="28"/>
      <w:szCs w:val="20"/>
      <w:lang w:val="ru-RU" w:eastAsia="ru-RU"/>
    </w:rPr>
  </w:style>
  <w:style w:type="paragraph" w:styleId="a7">
    <w:name w:val="Body Text"/>
    <w:basedOn w:val="a"/>
    <w:link w:val="a8"/>
    <w:rsid w:val="007A3F67"/>
    <w:pPr>
      <w:spacing w:after="120"/>
    </w:pPr>
    <w:rPr>
      <w:rFonts w:ascii="Bodo_uzb" w:hAnsi="Bodo_uzb"/>
      <w:sz w:val="28"/>
    </w:rPr>
  </w:style>
  <w:style w:type="character" w:customStyle="1" w:styleId="a8">
    <w:name w:val="Основной текст Знак"/>
    <w:basedOn w:val="a0"/>
    <w:link w:val="a7"/>
    <w:rsid w:val="007A3F67"/>
    <w:rPr>
      <w:rFonts w:ascii="Bodo_uzb" w:eastAsia="Times New Roman" w:hAnsi="Bodo_uzb" w:cs="Times New Roman"/>
      <w:sz w:val="28"/>
      <w:szCs w:val="20"/>
      <w:lang w:val="ru-RU" w:eastAsia="ru-RU"/>
    </w:rPr>
  </w:style>
  <w:style w:type="character" w:styleId="a9">
    <w:name w:val="footnote reference"/>
    <w:basedOn w:val="a0"/>
    <w:semiHidden/>
    <w:rsid w:val="007A3F67"/>
    <w:rPr>
      <w:vertAlign w:val="superscript"/>
    </w:rPr>
  </w:style>
  <w:style w:type="paragraph" w:styleId="31">
    <w:name w:val="Body Text 3"/>
    <w:basedOn w:val="a"/>
    <w:link w:val="32"/>
    <w:rsid w:val="007A3F67"/>
    <w:pPr>
      <w:jc w:val="both"/>
    </w:pPr>
    <w:rPr>
      <w:rFonts w:ascii="Bodo_uzb" w:hAnsi="Bodo_uzb"/>
      <w:b/>
      <w:sz w:val="28"/>
    </w:rPr>
  </w:style>
  <w:style w:type="character" w:customStyle="1" w:styleId="32">
    <w:name w:val="Основной текст 3 Знак"/>
    <w:basedOn w:val="a0"/>
    <w:link w:val="31"/>
    <w:rsid w:val="007A3F67"/>
    <w:rPr>
      <w:rFonts w:ascii="Bodo_uzb" w:eastAsia="Times New Roman" w:hAnsi="Bodo_uzb" w:cs="Times New Roman"/>
      <w:b/>
      <w:sz w:val="28"/>
      <w:szCs w:val="20"/>
      <w:lang w:val="ru-RU" w:eastAsia="ru-RU"/>
    </w:rPr>
  </w:style>
  <w:style w:type="paragraph" w:styleId="25">
    <w:name w:val="List 2"/>
    <w:basedOn w:val="a"/>
    <w:rsid w:val="007A3F67"/>
    <w:pPr>
      <w:ind w:left="566" w:hanging="283"/>
    </w:pPr>
    <w:rPr>
      <w:rFonts w:ascii="Bodo_uzb" w:hAnsi="Bodo_uzb"/>
      <w:sz w:val="28"/>
    </w:rPr>
  </w:style>
  <w:style w:type="paragraph" w:styleId="33">
    <w:name w:val="Body Text Indent 3"/>
    <w:basedOn w:val="a"/>
    <w:link w:val="34"/>
    <w:rsid w:val="007A3F67"/>
    <w:pPr>
      <w:ind w:left="3969" w:hanging="283"/>
    </w:pPr>
    <w:rPr>
      <w:rFonts w:ascii="Bodo_uzb" w:hAnsi="Bodo_uzb"/>
      <w:sz w:val="28"/>
    </w:rPr>
  </w:style>
  <w:style w:type="character" w:customStyle="1" w:styleId="34">
    <w:name w:val="Основной текст с отступом 3 Знак"/>
    <w:basedOn w:val="a0"/>
    <w:link w:val="33"/>
    <w:rsid w:val="007A3F67"/>
    <w:rPr>
      <w:rFonts w:ascii="Bodo_uzb" w:eastAsia="Times New Roman" w:hAnsi="Bodo_uzb" w:cs="Times New Roman"/>
      <w:sz w:val="28"/>
      <w:szCs w:val="20"/>
      <w:lang w:val="ru-RU" w:eastAsia="ru-RU"/>
    </w:rPr>
  </w:style>
  <w:style w:type="paragraph" w:styleId="aa">
    <w:name w:val="footnote text"/>
    <w:basedOn w:val="a"/>
    <w:link w:val="ab"/>
    <w:semiHidden/>
    <w:rsid w:val="007A3F67"/>
    <w:rPr>
      <w:rFonts w:ascii="Bodo_uzb" w:hAnsi="Bodo_uzb"/>
    </w:rPr>
  </w:style>
  <w:style w:type="character" w:customStyle="1" w:styleId="ab">
    <w:name w:val="Текст сноски Знак"/>
    <w:basedOn w:val="a0"/>
    <w:link w:val="aa"/>
    <w:semiHidden/>
    <w:rsid w:val="007A3F67"/>
    <w:rPr>
      <w:rFonts w:ascii="Bodo_uzb" w:eastAsia="Times New Roman" w:hAnsi="Bodo_uzb" w:cs="Times New Roman"/>
      <w:sz w:val="20"/>
      <w:szCs w:val="20"/>
      <w:lang w:val="ru-RU" w:eastAsia="ru-RU"/>
    </w:rPr>
  </w:style>
  <w:style w:type="paragraph" w:customStyle="1" w:styleId="ac">
    <w:name w:val="ыЫ"/>
    <w:basedOn w:val="a"/>
    <w:rsid w:val="007A3F67"/>
    <w:pPr>
      <w:ind w:firstLine="720"/>
      <w:jc w:val="center"/>
    </w:pPr>
    <w:rPr>
      <w:rFonts w:ascii="Tiuz_1" w:hAnsi="Tiuz_1"/>
      <w:b/>
      <w:noProof/>
      <w:sz w:val="28"/>
    </w:rPr>
  </w:style>
  <w:style w:type="paragraph" w:styleId="26">
    <w:name w:val="List Continue 2"/>
    <w:basedOn w:val="a"/>
    <w:rsid w:val="007A3F67"/>
    <w:pPr>
      <w:spacing w:after="120"/>
      <w:ind w:left="566"/>
    </w:pPr>
    <w:rPr>
      <w:rFonts w:ascii="Bodo_uzb" w:hAnsi="Bodo_uzb"/>
      <w:sz w:val="28"/>
    </w:rPr>
  </w:style>
  <w:style w:type="paragraph" w:styleId="ad">
    <w:name w:val="annotation text"/>
    <w:basedOn w:val="a"/>
    <w:link w:val="ae"/>
    <w:semiHidden/>
    <w:rsid w:val="007A3F67"/>
    <w:rPr>
      <w:rFonts w:ascii="Bodo_uzb" w:hAnsi="Bodo_uzb"/>
    </w:rPr>
  </w:style>
  <w:style w:type="character" w:customStyle="1" w:styleId="ae">
    <w:name w:val="Текст примечания Знак"/>
    <w:basedOn w:val="a0"/>
    <w:link w:val="ad"/>
    <w:semiHidden/>
    <w:rsid w:val="007A3F67"/>
    <w:rPr>
      <w:rFonts w:ascii="Bodo_uzb" w:eastAsia="Times New Roman" w:hAnsi="Bodo_uzb" w:cs="Times New Roman"/>
      <w:sz w:val="20"/>
      <w:szCs w:val="20"/>
      <w:lang w:val="ru-RU" w:eastAsia="ru-RU"/>
    </w:rPr>
  </w:style>
  <w:style w:type="paragraph" w:styleId="af">
    <w:name w:val="header"/>
    <w:basedOn w:val="a"/>
    <w:link w:val="af0"/>
    <w:rsid w:val="007A3F67"/>
    <w:pPr>
      <w:tabs>
        <w:tab w:val="center" w:pos="4677"/>
        <w:tab w:val="right" w:pos="9355"/>
      </w:tabs>
    </w:pPr>
  </w:style>
  <w:style w:type="character" w:customStyle="1" w:styleId="af0">
    <w:name w:val="Верхний колонтитул Знак"/>
    <w:basedOn w:val="a0"/>
    <w:link w:val="af"/>
    <w:rsid w:val="007A3F67"/>
    <w:rPr>
      <w:rFonts w:ascii="Times New Roman" w:eastAsia="Times New Roman" w:hAnsi="Times New Roman" w:cs="Times New Roman"/>
      <w:sz w:val="20"/>
      <w:szCs w:val="20"/>
      <w:lang w:val="ru-RU" w:eastAsia="ru-RU"/>
    </w:rPr>
  </w:style>
  <w:style w:type="character" w:styleId="af1">
    <w:name w:val="annotation reference"/>
    <w:basedOn w:val="a0"/>
    <w:semiHidden/>
    <w:rsid w:val="007A3F67"/>
    <w:rPr>
      <w:sz w:val="16"/>
    </w:rPr>
  </w:style>
  <w:style w:type="character" w:styleId="af2">
    <w:name w:val="page number"/>
    <w:basedOn w:val="a0"/>
    <w:rsid w:val="007A3F67"/>
  </w:style>
  <w:style w:type="paragraph" w:customStyle="1" w:styleId="PlainText">
    <w:name w:val="Plain Text"/>
    <w:basedOn w:val="a"/>
    <w:rsid w:val="007A3F67"/>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7A3F67"/>
    <w:rPr>
      <w:rFonts w:ascii="Tahoma" w:hAnsi="Tahoma" w:cs="Tahoma"/>
      <w:sz w:val="16"/>
      <w:szCs w:val="16"/>
    </w:rPr>
  </w:style>
  <w:style w:type="character" w:customStyle="1" w:styleId="af4">
    <w:name w:val="Текст выноски Знак"/>
    <w:basedOn w:val="a0"/>
    <w:link w:val="af3"/>
    <w:semiHidden/>
    <w:rsid w:val="007A3F67"/>
    <w:rPr>
      <w:rFonts w:ascii="Tahoma" w:eastAsia="Times New Roman" w:hAnsi="Tahoma" w:cs="Tahoma"/>
      <w:sz w:val="16"/>
      <w:szCs w:val="16"/>
      <w:lang w:val="ru-RU" w:eastAsia="ru-RU"/>
    </w:rPr>
  </w:style>
  <w:style w:type="table" w:styleId="af5">
    <w:name w:val="Table Grid"/>
    <w:basedOn w:val="a1"/>
    <w:rsid w:val="007A3F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7A3F67"/>
    <w:pPr>
      <w:jc w:val="center"/>
    </w:pPr>
    <w:rPr>
      <w:rFonts w:ascii="BalticaUzbek" w:hAnsi="BalticaUzbek"/>
      <w:sz w:val="28"/>
    </w:rPr>
  </w:style>
  <w:style w:type="character" w:customStyle="1" w:styleId="af7">
    <w:name w:val="Название Знак"/>
    <w:basedOn w:val="a0"/>
    <w:link w:val="af6"/>
    <w:rsid w:val="007A3F67"/>
    <w:rPr>
      <w:rFonts w:ascii="BalticaUzbek" w:eastAsia="Times New Roman" w:hAnsi="BalticaUzbek" w:cs="Times New Roman"/>
      <w:sz w:val="28"/>
      <w:szCs w:val="20"/>
      <w:lang w:val="ru-RU" w:eastAsia="ru-RU"/>
    </w:rPr>
  </w:style>
  <w:style w:type="character" w:styleId="af8">
    <w:name w:val="Hyperlink"/>
    <w:basedOn w:val="a0"/>
    <w:rsid w:val="007A3F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F67"/>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A3F67"/>
    <w:pPr>
      <w:keepNext/>
      <w:spacing w:before="240" w:after="60"/>
      <w:outlineLvl w:val="0"/>
    </w:pPr>
    <w:rPr>
      <w:rFonts w:ascii="Arial" w:hAnsi="Arial"/>
      <w:b/>
      <w:kern w:val="28"/>
      <w:sz w:val="28"/>
    </w:rPr>
  </w:style>
  <w:style w:type="paragraph" w:styleId="2">
    <w:name w:val="heading 2"/>
    <w:basedOn w:val="a"/>
    <w:next w:val="a"/>
    <w:link w:val="20"/>
    <w:qFormat/>
    <w:rsid w:val="007A3F67"/>
    <w:pPr>
      <w:keepNext/>
      <w:tabs>
        <w:tab w:val="left" w:pos="0"/>
      </w:tabs>
      <w:jc w:val="center"/>
      <w:outlineLvl w:val="1"/>
    </w:pPr>
    <w:rPr>
      <w:rFonts w:ascii="Bodo_uzb" w:hAnsi="Bodo_uzb"/>
      <w:noProof/>
      <w:sz w:val="28"/>
    </w:rPr>
  </w:style>
  <w:style w:type="paragraph" w:styleId="3">
    <w:name w:val="heading 3"/>
    <w:basedOn w:val="a"/>
    <w:next w:val="a"/>
    <w:link w:val="30"/>
    <w:qFormat/>
    <w:rsid w:val="007A3F67"/>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7A3F67"/>
    <w:pPr>
      <w:keepNext/>
      <w:ind w:left="2160" w:firstLine="720"/>
      <w:jc w:val="center"/>
      <w:outlineLvl w:val="3"/>
    </w:pPr>
    <w:rPr>
      <w:rFonts w:ascii="Bodo_uzb" w:hAnsi="Bodo_uzb"/>
      <w:sz w:val="28"/>
    </w:rPr>
  </w:style>
  <w:style w:type="paragraph" w:styleId="5">
    <w:name w:val="heading 5"/>
    <w:basedOn w:val="a"/>
    <w:next w:val="a"/>
    <w:link w:val="50"/>
    <w:qFormat/>
    <w:rsid w:val="007A3F67"/>
    <w:pPr>
      <w:keepNext/>
      <w:ind w:left="1134"/>
      <w:jc w:val="both"/>
      <w:outlineLvl w:val="4"/>
    </w:pPr>
    <w:rPr>
      <w:rFonts w:ascii="Bodo_uzb" w:hAnsi="Bodo_uzb"/>
      <w:sz w:val="28"/>
    </w:rPr>
  </w:style>
  <w:style w:type="paragraph" w:styleId="6">
    <w:name w:val="heading 6"/>
    <w:basedOn w:val="a"/>
    <w:next w:val="a"/>
    <w:link w:val="60"/>
    <w:qFormat/>
    <w:rsid w:val="007A3F67"/>
    <w:pPr>
      <w:keepNext/>
      <w:ind w:left="1245"/>
      <w:jc w:val="center"/>
      <w:outlineLvl w:val="5"/>
    </w:pPr>
    <w:rPr>
      <w:rFonts w:ascii="Bodo_uzb" w:hAnsi="Bodo_uzb"/>
      <w:b/>
      <w:sz w:val="28"/>
    </w:rPr>
  </w:style>
  <w:style w:type="paragraph" w:styleId="7">
    <w:name w:val="heading 7"/>
    <w:basedOn w:val="a"/>
    <w:next w:val="a"/>
    <w:link w:val="70"/>
    <w:qFormat/>
    <w:rsid w:val="007A3F67"/>
    <w:pPr>
      <w:keepNext/>
      <w:numPr>
        <w:ilvl w:val="12"/>
      </w:numPr>
      <w:ind w:left="2160"/>
      <w:jc w:val="center"/>
      <w:outlineLvl w:val="6"/>
    </w:pPr>
    <w:rPr>
      <w:rFonts w:ascii="Bodo_uzb" w:hAnsi="Bodo_uzb"/>
      <w:b/>
      <w:sz w:val="28"/>
    </w:rPr>
  </w:style>
  <w:style w:type="paragraph" w:styleId="8">
    <w:name w:val="heading 8"/>
    <w:basedOn w:val="a"/>
    <w:next w:val="a"/>
    <w:link w:val="80"/>
    <w:qFormat/>
    <w:rsid w:val="007A3F67"/>
    <w:pPr>
      <w:keepNext/>
      <w:numPr>
        <w:ilvl w:val="12"/>
      </w:numPr>
      <w:ind w:left="2160"/>
      <w:jc w:val="both"/>
      <w:outlineLvl w:val="7"/>
    </w:pPr>
    <w:rPr>
      <w:rFonts w:ascii="Bodo_uzb" w:hAnsi="Bodo_uzb"/>
      <w:b/>
      <w:sz w:val="28"/>
    </w:rPr>
  </w:style>
  <w:style w:type="paragraph" w:styleId="9">
    <w:name w:val="heading 9"/>
    <w:basedOn w:val="a"/>
    <w:next w:val="a"/>
    <w:link w:val="90"/>
    <w:qFormat/>
    <w:rsid w:val="007A3F67"/>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A3F67"/>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7A3F67"/>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7A3F67"/>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7A3F67"/>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7A3F67"/>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7A3F67"/>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7A3F67"/>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7A3F67"/>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7A3F67"/>
    <w:rPr>
      <w:rFonts w:ascii="Bodo_uzb" w:eastAsia="Times New Roman" w:hAnsi="Bodo_uzb" w:cs="Times New Roman"/>
      <w:noProof/>
      <w:sz w:val="28"/>
      <w:szCs w:val="20"/>
      <w:lang w:val="ru-RU" w:eastAsia="ru-RU"/>
    </w:rPr>
  </w:style>
  <w:style w:type="paragraph" w:styleId="21">
    <w:name w:val="Body Text 2"/>
    <w:basedOn w:val="a"/>
    <w:link w:val="22"/>
    <w:rsid w:val="007A3F67"/>
    <w:pPr>
      <w:tabs>
        <w:tab w:val="left" w:pos="6946"/>
      </w:tabs>
      <w:jc w:val="center"/>
    </w:pPr>
    <w:rPr>
      <w:rFonts w:ascii="Bodo_uzb" w:hAnsi="Bodo_uzb"/>
      <w:sz w:val="32"/>
    </w:rPr>
  </w:style>
  <w:style w:type="character" w:customStyle="1" w:styleId="22">
    <w:name w:val="Основной текст 2 Знак"/>
    <w:basedOn w:val="a0"/>
    <w:link w:val="21"/>
    <w:rsid w:val="007A3F67"/>
    <w:rPr>
      <w:rFonts w:ascii="Bodo_uzb" w:eastAsia="Times New Roman" w:hAnsi="Bodo_uzb" w:cs="Times New Roman"/>
      <w:sz w:val="32"/>
      <w:szCs w:val="20"/>
      <w:lang w:val="ru-RU" w:eastAsia="ru-RU"/>
    </w:rPr>
  </w:style>
  <w:style w:type="paragraph" w:styleId="a3">
    <w:name w:val="Body Text Indent"/>
    <w:basedOn w:val="a"/>
    <w:link w:val="a4"/>
    <w:rsid w:val="007A3F67"/>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7A3F67"/>
    <w:rPr>
      <w:rFonts w:ascii="Bodo_uzb" w:eastAsia="Times New Roman" w:hAnsi="Bodo_uzb" w:cs="Times New Roman"/>
      <w:noProof/>
      <w:sz w:val="28"/>
      <w:szCs w:val="20"/>
      <w:lang w:val="ru-RU" w:eastAsia="ru-RU"/>
    </w:rPr>
  </w:style>
  <w:style w:type="paragraph" w:styleId="a5">
    <w:name w:val="footer"/>
    <w:basedOn w:val="a"/>
    <w:link w:val="a6"/>
    <w:rsid w:val="007A3F67"/>
    <w:pPr>
      <w:tabs>
        <w:tab w:val="center" w:pos="4677"/>
        <w:tab w:val="right" w:pos="9355"/>
      </w:tabs>
    </w:pPr>
    <w:rPr>
      <w:sz w:val="28"/>
    </w:rPr>
  </w:style>
  <w:style w:type="character" w:customStyle="1" w:styleId="a6">
    <w:name w:val="Нижний колонтитул Знак"/>
    <w:basedOn w:val="a0"/>
    <w:link w:val="a5"/>
    <w:rsid w:val="007A3F67"/>
    <w:rPr>
      <w:rFonts w:ascii="Times New Roman" w:eastAsia="Times New Roman" w:hAnsi="Times New Roman" w:cs="Times New Roman"/>
      <w:sz w:val="28"/>
      <w:szCs w:val="20"/>
      <w:lang w:val="ru-RU" w:eastAsia="ru-RU"/>
    </w:rPr>
  </w:style>
  <w:style w:type="paragraph" w:customStyle="1" w:styleId="BodyText2">
    <w:name w:val="Body Text 2"/>
    <w:basedOn w:val="a"/>
    <w:rsid w:val="007A3F67"/>
    <w:pPr>
      <w:ind w:firstLine="720"/>
      <w:jc w:val="both"/>
    </w:pPr>
    <w:rPr>
      <w:rFonts w:ascii="Bodo_uzb" w:hAnsi="Bodo_uzb"/>
      <w:noProof/>
      <w:sz w:val="32"/>
    </w:rPr>
  </w:style>
  <w:style w:type="paragraph" w:styleId="23">
    <w:name w:val="Body Text Indent 2"/>
    <w:basedOn w:val="a"/>
    <w:link w:val="24"/>
    <w:rsid w:val="007A3F67"/>
    <w:pPr>
      <w:ind w:firstLine="720"/>
      <w:jc w:val="both"/>
    </w:pPr>
    <w:rPr>
      <w:rFonts w:ascii="Bodo_uzb" w:hAnsi="Bodo_uzb"/>
      <w:sz w:val="28"/>
    </w:rPr>
  </w:style>
  <w:style w:type="character" w:customStyle="1" w:styleId="24">
    <w:name w:val="Основной текст с отступом 2 Знак"/>
    <w:basedOn w:val="a0"/>
    <w:link w:val="23"/>
    <w:rsid w:val="007A3F67"/>
    <w:rPr>
      <w:rFonts w:ascii="Bodo_uzb" w:eastAsia="Times New Roman" w:hAnsi="Bodo_uzb" w:cs="Times New Roman"/>
      <w:sz w:val="28"/>
      <w:szCs w:val="20"/>
      <w:lang w:val="ru-RU" w:eastAsia="ru-RU"/>
    </w:rPr>
  </w:style>
  <w:style w:type="paragraph" w:styleId="a7">
    <w:name w:val="Body Text"/>
    <w:basedOn w:val="a"/>
    <w:link w:val="a8"/>
    <w:rsid w:val="007A3F67"/>
    <w:pPr>
      <w:spacing w:after="120"/>
    </w:pPr>
    <w:rPr>
      <w:rFonts w:ascii="Bodo_uzb" w:hAnsi="Bodo_uzb"/>
      <w:sz w:val="28"/>
    </w:rPr>
  </w:style>
  <w:style w:type="character" w:customStyle="1" w:styleId="a8">
    <w:name w:val="Основной текст Знак"/>
    <w:basedOn w:val="a0"/>
    <w:link w:val="a7"/>
    <w:rsid w:val="007A3F67"/>
    <w:rPr>
      <w:rFonts w:ascii="Bodo_uzb" w:eastAsia="Times New Roman" w:hAnsi="Bodo_uzb" w:cs="Times New Roman"/>
      <w:sz w:val="28"/>
      <w:szCs w:val="20"/>
      <w:lang w:val="ru-RU" w:eastAsia="ru-RU"/>
    </w:rPr>
  </w:style>
  <w:style w:type="character" w:styleId="a9">
    <w:name w:val="footnote reference"/>
    <w:basedOn w:val="a0"/>
    <w:semiHidden/>
    <w:rsid w:val="007A3F67"/>
    <w:rPr>
      <w:vertAlign w:val="superscript"/>
    </w:rPr>
  </w:style>
  <w:style w:type="paragraph" w:styleId="31">
    <w:name w:val="Body Text 3"/>
    <w:basedOn w:val="a"/>
    <w:link w:val="32"/>
    <w:rsid w:val="007A3F67"/>
    <w:pPr>
      <w:jc w:val="both"/>
    </w:pPr>
    <w:rPr>
      <w:rFonts w:ascii="Bodo_uzb" w:hAnsi="Bodo_uzb"/>
      <w:b/>
      <w:sz w:val="28"/>
    </w:rPr>
  </w:style>
  <w:style w:type="character" w:customStyle="1" w:styleId="32">
    <w:name w:val="Основной текст 3 Знак"/>
    <w:basedOn w:val="a0"/>
    <w:link w:val="31"/>
    <w:rsid w:val="007A3F67"/>
    <w:rPr>
      <w:rFonts w:ascii="Bodo_uzb" w:eastAsia="Times New Roman" w:hAnsi="Bodo_uzb" w:cs="Times New Roman"/>
      <w:b/>
      <w:sz w:val="28"/>
      <w:szCs w:val="20"/>
      <w:lang w:val="ru-RU" w:eastAsia="ru-RU"/>
    </w:rPr>
  </w:style>
  <w:style w:type="paragraph" w:styleId="25">
    <w:name w:val="List 2"/>
    <w:basedOn w:val="a"/>
    <w:rsid w:val="007A3F67"/>
    <w:pPr>
      <w:ind w:left="566" w:hanging="283"/>
    </w:pPr>
    <w:rPr>
      <w:rFonts w:ascii="Bodo_uzb" w:hAnsi="Bodo_uzb"/>
      <w:sz w:val="28"/>
    </w:rPr>
  </w:style>
  <w:style w:type="paragraph" w:styleId="33">
    <w:name w:val="Body Text Indent 3"/>
    <w:basedOn w:val="a"/>
    <w:link w:val="34"/>
    <w:rsid w:val="007A3F67"/>
    <w:pPr>
      <w:ind w:left="3969" w:hanging="283"/>
    </w:pPr>
    <w:rPr>
      <w:rFonts w:ascii="Bodo_uzb" w:hAnsi="Bodo_uzb"/>
      <w:sz w:val="28"/>
    </w:rPr>
  </w:style>
  <w:style w:type="character" w:customStyle="1" w:styleId="34">
    <w:name w:val="Основной текст с отступом 3 Знак"/>
    <w:basedOn w:val="a0"/>
    <w:link w:val="33"/>
    <w:rsid w:val="007A3F67"/>
    <w:rPr>
      <w:rFonts w:ascii="Bodo_uzb" w:eastAsia="Times New Roman" w:hAnsi="Bodo_uzb" w:cs="Times New Roman"/>
      <w:sz w:val="28"/>
      <w:szCs w:val="20"/>
      <w:lang w:val="ru-RU" w:eastAsia="ru-RU"/>
    </w:rPr>
  </w:style>
  <w:style w:type="paragraph" w:styleId="aa">
    <w:name w:val="footnote text"/>
    <w:basedOn w:val="a"/>
    <w:link w:val="ab"/>
    <w:semiHidden/>
    <w:rsid w:val="007A3F67"/>
    <w:rPr>
      <w:rFonts w:ascii="Bodo_uzb" w:hAnsi="Bodo_uzb"/>
    </w:rPr>
  </w:style>
  <w:style w:type="character" w:customStyle="1" w:styleId="ab">
    <w:name w:val="Текст сноски Знак"/>
    <w:basedOn w:val="a0"/>
    <w:link w:val="aa"/>
    <w:semiHidden/>
    <w:rsid w:val="007A3F67"/>
    <w:rPr>
      <w:rFonts w:ascii="Bodo_uzb" w:eastAsia="Times New Roman" w:hAnsi="Bodo_uzb" w:cs="Times New Roman"/>
      <w:sz w:val="20"/>
      <w:szCs w:val="20"/>
      <w:lang w:val="ru-RU" w:eastAsia="ru-RU"/>
    </w:rPr>
  </w:style>
  <w:style w:type="paragraph" w:customStyle="1" w:styleId="ac">
    <w:name w:val="ыЫ"/>
    <w:basedOn w:val="a"/>
    <w:rsid w:val="007A3F67"/>
    <w:pPr>
      <w:ind w:firstLine="720"/>
      <w:jc w:val="center"/>
    </w:pPr>
    <w:rPr>
      <w:rFonts w:ascii="Tiuz_1" w:hAnsi="Tiuz_1"/>
      <w:b/>
      <w:noProof/>
      <w:sz w:val="28"/>
    </w:rPr>
  </w:style>
  <w:style w:type="paragraph" w:styleId="26">
    <w:name w:val="List Continue 2"/>
    <w:basedOn w:val="a"/>
    <w:rsid w:val="007A3F67"/>
    <w:pPr>
      <w:spacing w:after="120"/>
      <w:ind w:left="566"/>
    </w:pPr>
    <w:rPr>
      <w:rFonts w:ascii="Bodo_uzb" w:hAnsi="Bodo_uzb"/>
      <w:sz w:val="28"/>
    </w:rPr>
  </w:style>
  <w:style w:type="paragraph" w:styleId="ad">
    <w:name w:val="annotation text"/>
    <w:basedOn w:val="a"/>
    <w:link w:val="ae"/>
    <w:semiHidden/>
    <w:rsid w:val="007A3F67"/>
    <w:rPr>
      <w:rFonts w:ascii="Bodo_uzb" w:hAnsi="Bodo_uzb"/>
    </w:rPr>
  </w:style>
  <w:style w:type="character" w:customStyle="1" w:styleId="ae">
    <w:name w:val="Текст примечания Знак"/>
    <w:basedOn w:val="a0"/>
    <w:link w:val="ad"/>
    <w:semiHidden/>
    <w:rsid w:val="007A3F67"/>
    <w:rPr>
      <w:rFonts w:ascii="Bodo_uzb" w:eastAsia="Times New Roman" w:hAnsi="Bodo_uzb" w:cs="Times New Roman"/>
      <w:sz w:val="20"/>
      <w:szCs w:val="20"/>
      <w:lang w:val="ru-RU" w:eastAsia="ru-RU"/>
    </w:rPr>
  </w:style>
  <w:style w:type="paragraph" w:styleId="af">
    <w:name w:val="header"/>
    <w:basedOn w:val="a"/>
    <w:link w:val="af0"/>
    <w:rsid w:val="007A3F67"/>
    <w:pPr>
      <w:tabs>
        <w:tab w:val="center" w:pos="4677"/>
        <w:tab w:val="right" w:pos="9355"/>
      </w:tabs>
    </w:pPr>
  </w:style>
  <w:style w:type="character" w:customStyle="1" w:styleId="af0">
    <w:name w:val="Верхний колонтитул Знак"/>
    <w:basedOn w:val="a0"/>
    <w:link w:val="af"/>
    <w:rsid w:val="007A3F67"/>
    <w:rPr>
      <w:rFonts w:ascii="Times New Roman" w:eastAsia="Times New Roman" w:hAnsi="Times New Roman" w:cs="Times New Roman"/>
      <w:sz w:val="20"/>
      <w:szCs w:val="20"/>
      <w:lang w:val="ru-RU" w:eastAsia="ru-RU"/>
    </w:rPr>
  </w:style>
  <w:style w:type="character" w:styleId="af1">
    <w:name w:val="annotation reference"/>
    <w:basedOn w:val="a0"/>
    <w:semiHidden/>
    <w:rsid w:val="007A3F67"/>
    <w:rPr>
      <w:sz w:val="16"/>
    </w:rPr>
  </w:style>
  <w:style w:type="character" w:styleId="af2">
    <w:name w:val="page number"/>
    <w:basedOn w:val="a0"/>
    <w:rsid w:val="007A3F67"/>
  </w:style>
  <w:style w:type="paragraph" w:customStyle="1" w:styleId="PlainText">
    <w:name w:val="Plain Text"/>
    <w:basedOn w:val="a"/>
    <w:rsid w:val="007A3F67"/>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7A3F67"/>
    <w:rPr>
      <w:rFonts w:ascii="Tahoma" w:hAnsi="Tahoma" w:cs="Tahoma"/>
      <w:sz w:val="16"/>
      <w:szCs w:val="16"/>
    </w:rPr>
  </w:style>
  <w:style w:type="character" w:customStyle="1" w:styleId="af4">
    <w:name w:val="Текст выноски Знак"/>
    <w:basedOn w:val="a0"/>
    <w:link w:val="af3"/>
    <w:semiHidden/>
    <w:rsid w:val="007A3F67"/>
    <w:rPr>
      <w:rFonts w:ascii="Tahoma" w:eastAsia="Times New Roman" w:hAnsi="Tahoma" w:cs="Tahoma"/>
      <w:sz w:val="16"/>
      <w:szCs w:val="16"/>
      <w:lang w:val="ru-RU" w:eastAsia="ru-RU"/>
    </w:rPr>
  </w:style>
  <w:style w:type="table" w:styleId="af5">
    <w:name w:val="Table Grid"/>
    <w:basedOn w:val="a1"/>
    <w:rsid w:val="007A3F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7A3F67"/>
    <w:pPr>
      <w:jc w:val="center"/>
    </w:pPr>
    <w:rPr>
      <w:rFonts w:ascii="BalticaUzbek" w:hAnsi="BalticaUzbek"/>
      <w:sz w:val="28"/>
    </w:rPr>
  </w:style>
  <w:style w:type="character" w:customStyle="1" w:styleId="af7">
    <w:name w:val="Название Знак"/>
    <w:basedOn w:val="a0"/>
    <w:link w:val="af6"/>
    <w:rsid w:val="007A3F67"/>
    <w:rPr>
      <w:rFonts w:ascii="BalticaUzbek" w:eastAsia="Times New Roman" w:hAnsi="BalticaUzbek" w:cs="Times New Roman"/>
      <w:sz w:val="28"/>
      <w:szCs w:val="20"/>
      <w:lang w:val="ru-RU" w:eastAsia="ru-RU"/>
    </w:rPr>
  </w:style>
  <w:style w:type="character" w:styleId="af8">
    <w:name w:val="Hyperlink"/>
    <w:basedOn w:val="a0"/>
    <w:rsid w:val="007A3F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p.kulichki.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24x7.ru/" TargetMode="External"/><Relationship Id="rId5" Type="http://schemas.openxmlformats.org/officeDocument/2006/relationships/webSettings" Target="webSettings.xml"/><Relationship Id="rId10" Type="http://schemas.openxmlformats.org/officeDocument/2006/relationships/hyperlink" Target="http://referat-info.by.ru" TargetMode="External"/><Relationship Id="rId4" Type="http://schemas.openxmlformats.org/officeDocument/2006/relationships/settings" Target="settings.xml"/><Relationship Id="rId9" Type="http://schemas.openxmlformats.org/officeDocument/2006/relationships/hyperlink" Target="http://docs.p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5110</Words>
  <Characters>29127</Characters>
  <Application>Microsoft Office Word</Application>
  <DocSecurity>0</DocSecurity>
  <Lines>242</Lines>
  <Paragraphs>68</Paragraphs>
  <ScaleCrop>false</ScaleCrop>
  <Company>Home</Company>
  <LinksUpToDate>false</LinksUpToDate>
  <CharactersWithSpaces>34169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2012-10-20T05:49:00Z</dcterms:created>
  <dcterms:modified xsi:type="dcterms:W3CDTF">2012-10-20T05:49:00Z</dcterms:modified>
</cp:coreProperties>
</file>